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3A505685"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392188">
        <w:rPr>
          <w:rFonts w:eastAsia="宋体"/>
          <w:b/>
          <w:bCs/>
          <w:sz w:val="28"/>
          <w:szCs w:val="28"/>
          <w:lang w:eastAsia="zh-CN"/>
        </w:rPr>
        <w:t>9</w:t>
      </w:r>
      <w:r w:rsidR="00422B52">
        <w:rPr>
          <w:rFonts w:eastAsia="宋体"/>
          <w:b/>
          <w:bCs/>
          <w:sz w:val="28"/>
          <w:szCs w:val="28"/>
          <w:lang w:eastAsia="zh-CN"/>
        </w:rPr>
        <w:t xml:space="preserve">-e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915D3E" w:rsidRPr="00915D3E">
        <w:rPr>
          <w:rFonts w:eastAsia="宋体"/>
          <w:b/>
          <w:bCs/>
          <w:sz w:val="28"/>
          <w:szCs w:val="28"/>
        </w:rPr>
        <w:t>R1-</w:t>
      </w:r>
      <w:r w:rsidR="00A72BB2" w:rsidRPr="00A72BB2">
        <w:t xml:space="preserve"> </w:t>
      </w:r>
      <w:r w:rsidR="00187A66">
        <w:rPr>
          <w:rFonts w:eastAsia="宋体"/>
          <w:b/>
          <w:bCs/>
          <w:sz w:val="28"/>
          <w:szCs w:val="28"/>
        </w:rPr>
        <w:t>220</w:t>
      </w:r>
      <w:r w:rsidR="00187A66">
        <w:rPr>
          <w:rFonts w:eastAsia="宋体"/>
          <w:b/>
          <w:bCs/>
          <w:sz w:val="28"/>
          <w:szCs w:val="28"/>
          <w:lang w:eastAsia="zh-CN"/>
        </w:rPr>
        <w:t>4167</w:t>
      </w:r>
    </w:p>
    <w:p w14:paraId="4A2B2B80" w14:textId="54A7CE0D"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392188">
        <w:rPr>
          <w:rFonts w:eastAsia="宋体"/>
          <w:b/>
          <w:bCs/>
          <w:sz w:val="28"/>
          <w:szCs w:val="28"/>
          <w:lang w:eastAsia="zh-CN"/>
        </w:rPr>
        <w:t>May</w:t>
      </w:r>
      <w:r w:rsidR="00DB300B">
        <w:rPr>
          <w:rFonts w:eastAsia="宋体"/>
          <w:b/>
          <w:bCs/>
          <w:sz w:val="28"/>
          <w:szCs w:val="28"/>
        </w:rPr>
        <w:t xml:space="preserve"> </w:t>
      </w:r>
      <w:r w:rsidR="002021FA">
        <w:rPr>
          <w:rFonts w:eastAsia="宋体"/>
          <w:b/>
          <w:bCs/>
          <w:sz w:val="28"/>
          <w:szCs w:val="28"/>
        </w:rPr>
        <w:t>9</w:t>
      </w:r>
      <w:r w:rsidR="003D7203" w:rsidRPr="00464741">
        <w:rPr>
          <w:rFonts w:eastAsia="宋体"/>
          <w:b/>
          <w:bCs/>
          <w:sz w:val="28"/>
          <w:szCs w:val="28"/>
          <w:vertAlign w:val="superscript"/>
        </w:rPr>
        <w:t>th</w:t>
      </w:r>
      <w:r w:rsidR="003D7203" w:rsidRPr="003D7203">
        <w:rPr>
          <w:rFonts w:eastAsia="宋体"/>
          <w:b/>
          <w:bCs/>
          <w:sz w:val="28"/>
          <w:szCs w:val="28"/>
        </w:rPr>
        <w:t xml:space="preserve"> –</w:t>
      </w:r>
      <w:r w:rsidR="002021FA">
        <w:rPr>
          <w:rFonts w:eastAsia="宋体"/>
          <w:b/>
          <w:bCs/>
          <w:sz w:val="28"/>
          <w:szCs w:val="28"/>
          <w:lang w:eastAsia="zh-CN"/>
        </w:rPr>
        <w:t>20</w:t>
      </w:r>
      <w:r w:rsidR="00E011FF">
        <w:rPr>
          <w:rFonts w:eastAsia="宋体"/>
          <w:b/>
          <w:bCs/>
          <w:sz w:val="28"/>
          <w:szCs w:val="28"/>
          <w:vertAlign w:val="superscript"/>
          <w:lang w:eastAsia="zh-CN"/>
        </w:rPr>
        <w:t>th</w:t>
      </w:r>
      <w:r w:rsidR="003D7203" w:rsidRPr="003D7203">
        <w:rPr>
          <w:rFonts w:eastAsia="宋体"/>
          <w:b/>
          <w:bCs/>
          <w:sz w:val="28"/>
          <w:szCs w:val="28"/>
        </w:rPr>
        <w:t xml:space="preserve">, </w:t>
      </w:r>
      <w:r w:rsidR="00464741">
        <w:rPr>
          <w:rFonts w:eastAsia="宋体"/>
          <w:b/>
          <w:bCs/>
          <w:sz w:val="28"/>
          <w:szCs w:val="28"/>
        </w:rPr>
        <w:t>202</w:t>
      </w:r>
      <w:r w:rsidR="00C31D03">
        <w:rPr>
          <w:rFonts w:eastAsia="宋体"/>
          <w:b/>
          <w:bCs/>
          <w:sz w:val="28"/>
          <w:szCs w:val="28"/>
        </w:rPr>
        <w:t>2</w:t>
      </w:r>
    </w:p>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798674B9"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9.1.4.1</w:t>
      </w:r>
    </w:p>
    <w:p w14:paraId="123179F3" w14:textId="10ADAF2E"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51A6C3DE"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0" w:name="OLE_LINK1"/>
      <w:r w:rsidR="00777D46" w:rsidRPr="00777D46">
        <w:rPr>
          <w:b/>
          <w:bCs/>
          <w:sz w:val="28"/>
          <w:szCs w:val="28"/>
          <w:lang w:val="en-GB" w:eastAsia="zh-CN"/>
        </w:rPr>
        <w:t xml:space="preserve">UL precoding indication </w:t>
      </w:r>
      <w:bookmarkEnd w:id="0"/>
      <w:r w:rsidR="00777D46" w:rsidRPr="00777D46">
        <w:rPr>
          <w:b/>
          <w:bCs/>
          <w:sz w:val="28"/>
          <w:szCs w:val="28"/>
          <w:lang w:val="en-GB" w:eastAsia="zh-CN"/>
        </w:rPr>
        <w:t>for multi-panel transmission</w:t>
      </w:r>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27672537" w14:textId="15CCC171" w:rsidR="00D35442" w:rsidRDefault="00E84B8D" w:rsidP="009211B3">
      <w:pPr>
        <w:rPr>
          <w:lang w:eastAsia="zh-CN"/>
        </w:rPr>
      </w:pPr>
      <w:r>
        <w:rPr>
          <w:lang w:eastAsia="zh-CN"/>
        </w:rPr>
        <w:t xml:space="preserve">One of Rel-18 MIMO evolution WID scops </w:t>
      </w:r>
      <w:r w:rsidR="00C21125">
        <w:rPr>
          <w:lang w:eastAsia="zh-CN"/>
        </w:rPr>
        <w:t>is to support simultaneous multi-panel UL transmission</w:t>
      </w:r>
      <w:r w:rsidR="00E5664D">
        <w:rPr>
          <w:lang w:eastAsia="zh-CN"/>
        </w:rPr>
        <w:t xml:space="preserve"> as highlighted in the </w:t>
      </w:r>
      <w:r w:rsidR="00BE474D">
        <w:rPr>
          <w:lang w:eastAsia="zh-CN"/>
        </w:rPr>
        <w:t xml:space="preserve">approved </w:t>
      </w:r>
      <w:proofErr w:type="gramStart"/>
      <w:r w:rsidR="00BE474D">
        <w:rPr>
          <w:lang w:eastAsia="zh-CN"/>
        </w:rPr>
        <w:t>WID[</w:t>
      </w:r>
      <w:proofErr w:type="gramEnd"/>
      <w:r w:rsidR="00BE474D">
        <w:rPr>
          <w:lang w:eastAsia="zh-CN"/>
        </w:rPr>
        <w:t>1]:</w:t>
      </w:r>
    </w:p>
    <w:tbl>
      <w:tblPr>
        <w:tblStyle w:val="ad"/>
        <w:tblW w:w="0" w:type="auto"/>
        <w:tblLook w:val="04A0" w:firstRow="1" w:lastRow="0" w:firstColumn="1" w:lastColumn="0" w:noHBand="0" w:noVBand="1"/>
      </w:tblPr>
      <w:tblGrid>
        <w:gridCol w:w="9307"/>
      </w:tblGrid>
      <w:tr w:rsidR="00D35442" w:rsidRPr="00890FF3" w14:paraId="07C072C7" w14:textId="77777777" w:rsidTr="00D35442">
        <w:tc>
          <w:tcPr>
            <w:tcW w:w="9307" w:type="dxa"/>
          </w:tcPr>
          <w:p w14:paraId="090AD6A0" w14:textId="77777777" w:rsidR="00596E19" w:rsidRPr="007550D9" w:rsidRDefault="00596E19" w:rsidP="00E84B8D">
            <w:pPr>
              <w:numPr>
                <w:ilvl w:val="0"/>
                <w:numId w:val="29"/>
              </w:numPr>
              <w:overflowPunct w:val="0"/>
              <w:spacing w:beforeLines="50" w:before="120" w:after="0" w:line="240" w:lineRule="auto"/>
              <w:textAlignment w:val="baseline"/>
              <w:rPr>
                <w:bCs/>
              </w:rPr>
            </w:pPr>
            <w:r w:rsidRPr="0050675F">
              <w:rPr>
                <w:bCs/>
              </w:rPr>
              <w:t xml:space="preserve">Study, and if needed, specify the following items to </w:t>
            </w:r>
            <w:r w:rsidRPr="007550D9">
              <w:rPr>
                <w:bCs/>
              </w:rPr>
              <w:t>facilitate simultaneous multi-panel UL transmission for higher UL throughput/reliability, focusing on FR2 and multi-TRP, assuming up to 2 TRPs and up to 2 panels, targeting CPE/FWA/vehicle/industrial devices (if applicable)</w:t>
            </w:r>
          </w:p>
          <w:p w14:paraId="7FD86B73" w14:textId="77777777" w:rsidR="00596E19" w:rsidRPr="007550D9" w:rsidRDefault="00596E19" w:rsidP="00596E19">
            <w:pPr>
              <w:numPr>
                <w:ilvl w:val="1"/>
                <w:numId w:val="25"/>
              </w:numPr>
              <w:overflowPunct w:val="0"/>
              <w:spacing w:beforeLines="50" w:before="120" w:after="0" w:line="240" w:lineRule="auto"/>
              <w:textAlignment w:val="baseline"/>
              <w:rPr>
                <w:bCs/>
              </w:rPr>
            </w:pPr>
            <w:r w:rsidRPr="007550D9">
              <w:rPr>
                <w:bCs/>
              </w:rPr>
              <w:t>UL precoding indication for PUSCH, where no new codebook is introduced for multi-panel simultaneous transmission</w:t>
            </w:r>
          </w:p>
          <w:p w14:paraId="2C9F04E1" w14:textId="77777777" w:rsidR="00596E19" w:rsidRPr="001F7E2E" w:rsidRDefault="00596E19" w:rsidP="00596E19">
            <w:pPr>
              <w:numPr>
                <w:ilvl w:val="2"/>
                <w:numId w:val="27"/>
              </w:numPr>
              <w:tabs>
                <w:tab w:val="left" w:pos="1418"/>
              </w:tabs>
              <w:overflowPunct w:val="0"/>
              <w:spacing w:beforeLines="50" w:before="120" w:after="0" w:line="240" w:lineRule="auto"/>
              <w:textAlignment w:val="baseline"/>
              <w:rPr>
                <w:bCs/>
              </w:rPr>
            </w:pPr>
            <w:r w:rsidRPr="007550D9">
              <w:rPr>
                <w:bCs/>
              </w:rPr>
              <w:t>The total number of layers is up to four across all panels and total number</w:t>
            </w:r>
            <w:r w:rsidRPr="0050675F">
              <w:rPr>
                <w:bCs/>
              </w:rPr>
              <w:t xml:space="preserve"> of codewords is up to two across all pane</w:t>
            </w:r>
            <w:r w:rsidRPr="001F7E2E">
              <w:rPr>
                <w:bCs/>
              </w:rPr>
              <w:t>ls, considering single DCI and multi-DCI based multi-TRP operation.</w:t>
            </w:r>
          </w:p>
          <w:p w14:paraId="6B8AE701" w14:textId="77777777" w:rsidR="00596E19" w:rsidRPr="0050675F" w:rsidRDefault="00596E19" w:rsidP="00596E19">
            <w:pPr>
              <w:numPr>
                <w:ilvl w:val="1"/>
                <w:numId w:val="26"/>
              </w:numPr>
              <w:overflowPunct w:val="0"/>
              <w:spacing w:beforeLines="50" w:before="120" w:after="0" w:line="240" w:lineRule="auto"/>
              <w:textAlignment w:val="baseline"/>
              <w:rPr>
                <w:bCs/>
              </w:rPr>
            </w:pPr>
            <w:r w:rsidRPr="001F7E2E">
              <w:rPr>
                <w:bCs/>
              </w:rPr>
              <w:t>UL beam indication for PUCCH</w:t>
            </w:r>
            <w:r w:rsidRPr="0050675F">
              <w:rPr>
                <w:bCs/>
              </w:rPr>
              <w:t>/PUSCH, where unified TCI framework extension in objective 2 is assumed, considering single DCI and multi-DCI based multi-TRP operation</w:t>
            </w:r>
          </w:p>
          <w:p w14:paraId="665937D9" w14:textId="5C17655E" w:rsidR="00D35442" w:rsidRPr="00596E19" w:rsidRDefault="00596E19" w:rsidP="00596E19">
            <w:pPr>
              <w:numPr>
                <w:ilvl w:val="2"/>
                <w:numId w:val="28"/>
              </w:numPr>
              <w:overflowPunct w:val="0"/>
              <w:spacing w:beforeLines="50" w:before="120" w:after="0" w:line="240" w:lineRule="auto"/>
              <w:textAlignment w:val="baseline"/>
              <w:rPr>
                <w:bCs/>
              </w:rPr>
            </w:pPr>
            <w:r w:rsidRPr="0050675F">
              <w:rPr>
                <w:bCs/>
              </w:rPr>
              <w:t>For the case of multi-DCI based multi-TRP operation, only PUSCH+PUSCH, or PUCCH+PUCCH is transmitted across two panels in a same CC.</w:t>
            </w:r>
          </w:p>
        </w:tc>
      </w:tr>
    </w:tbl>
    <w:p w14:paraId="40BE3DCD" w14:textId="26BDACAA" w:rsidR="00D35442" w:rsidRDefault="00E419E9" w:rsidP="00B67F89">
      <w:pPr>
        <w:spacing w:before="120"/>
        <w:rPr>
          <w:lang w:eastAsia="zh-CN"/>
        </w:rPr>
      </w:pPr>
      <w:r>
        <w:rPr>
          <w:lang w:eastAsia="zh-CN"/>
        </w:rPr>
        <w:t xml:space="preserve">In this contribution, we provide our views on the </w:t>
      </w:r>
      <w:r w:rsidRPr="00E419E9">
        <w:rPr>
          <w:lang w:eastAsia="zh-CN"/>
        </w:rPr>
        <w:t>UL precoding indication</w:t>
      </w:r>
      <w:r>
        <w:rPr>
          <w:lang w:eastAsia="zh-CN"/>
        </w:rPr>
        <w:t xml:space="preserve"> mechanism </w:t>
      </w:r>
      <w:r w:rsidR="006E432C">
        <w:rPr>
          <w:lang w:eastAsia="zh-CN"/>
        </w:rPr>
        <w:t>for multi</w:t>
      </w:r>
      <w:r w:rsidR="00293DAA">
        <w:rPr>
          <w:lang w:eastAsia="zh-CN"/>
        </w:rPr>
        <w:t>-panel transmission</w:t>
      </w:r>
      <w:r w:rsidR="005768DD">
        <w:rPr>
          <w:lang w:eastAsia="zh-CN"/>
        </w:rPr>
        <w:t>.</w:t>
      </w:r>
    </w:p>
    <w:p w14:paraId="3330E2EB" w14:textId="0FA6B7D4"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09E6F78B" w14:textId="5E0EA103" w:rsidR="00085993" w:rsidRDefault="00085993" w:rsidP="00085993">
      <w:pPr>
        <w:rPr>
          <w:lang w:eastAsia="zh-CN"/>
        </w:rPr>
      </w:pPr>
      <w:r>
        <w:rPr>
          <w:lang w:eastAsia="zh-CN"/>
        </w:rPr>
        <w:t xml:space="preserve">Multi-panel UL transmission was firstly discussed in Rel-16 but without any </w:t>
      </w:r>
      <w:r w:rsidR="003C541F">
        <w:rPr>
          <w:lang w:eastAsia="zh-CN"/>
        </w:rPr>
        <w:t>agreement</w:t>
      </w:r>
      <w:r>
        <w:rPr>
          <w:lang w:eastAsia="zh-CN"/>
        </w:rPr>
        <w:t>. In Rel-17, panel-selective based UL transmission for multi-panel UE was discussed and it was agreed that each UE can report multiple capability value sets corresponding to multiple panels that can be used for UL transmission. For some advanced device, especially for the non-power limited device, multiple panels can be simultaneously used for UL transmission when each panel has independent RF chains.</w:t>
      </w:r>
      <w:r w:rsidR="00321C42">
        <w:rPr>
          <w:lang w:eastAsia="zh-CN"/>
        </w:rPr>
        <w:t xml:space="preserve"> As </w:t>
      </w:r>
      <w:r w:rsidR="00E501E2">
        <w:rPr>
          <w:lang w:eastAsia="zh-CN"/>
        </w:rPr>
        <w:t>state</w:t>
      </w:r>
      <w:r w:rsidR="00466A22">
        <w:rPr>
          <w:lang w:eastAsia="zh-CN"/>
        </w:rPr>
        <w:t>d</w:t>
      </w:r>
      <w:r w:rsidR="00E501E2">
        <w:rPr>
          <w:lang w:eastAsia="zh-CN"/>
        </w:rPr>
        <w:t xml:space="preserve"> in the </w:t>
      </w:r>
      <w:r w:rsidR="00321C42">
        <w:rPr>
          <w:lang w:eastAsia="zh-CN"/>
        </w:rPr>
        <w:t>WID</w:t>
      </w:r>
      <w:r w:rsidR="00C479EB">
        <w:rPr>
          <w:lang w:eastAsia="zh-CN"/>
        </w:rPr>
        <w:t xml:space="preserve">, </w:t>
      </w:r>
      <w:r w:rsidR="008D3186">
        <w:rPr>
          <w:lang w:eastAsia="zh-CN"/>
        </w:rPr>
        <w:t xml:space="preserve">up to </w:t>
      </w:r>
      <w:r w:rsidR="008015E5">
        <w:rPr>
          <w:lang w:eastAsia="zh-CN"/>
        </w:rPr>
        <w:t>2 panels</w:t>
      </w:r>
      <w:r w:rsidR="00C03A52">
        <w:rPr>
          <w:lang w:eastAsia="zh-CN"/>
        </w:rPr>
        <w:t xml:space="preserve"> and 2 TRPs</w:t>
      </w:r>
      <w:r w:rsidR="008015E5">
        <w:rPr>
          <w:lang w:eastAsia="zh-CN"/>
        </w:rPr>
        <w:t xml:space="preserve"> can be used for </w:t>
      </w:r>
      <w:r w:rsidR="00EE21F4" w:rsidRPr="00EE21F4">
        <w:rPr>
          <w:lang w:eastAsia="zh-CN"/>
        </w:rPr>
        <w:t>multi-panel UL transmission</w:t>
      </w:r>
      <w:r w:rsidR="00EE21F4">
        <w:rPr>
          <w:lang w:eastAsia="zh-CN"/>
        </w:rPr>
        <w:t xml:space="preserve"> in FR2.</w:t>
      </w:r>
      <w:r w:rsidR="007216D5">
        <w:rPr>
          <w:lang w:eastAsia="zh-CN"/>
        </w:rPr>
        <w:t xml:space="preserve"> </w:t>
      </w:r>
      <w:r w:rsidR="00B453D8">
        <w:rPr>
          <w:lang w:eastAsia="zh-CN"/>
        </w:rPr>
        <w:t xml:space="preserve">Similar </w:t>
      </w:r>
      <w:r w:rsidR="00E501E2">
        <w:rPr>
          <w:lang w:eastAsia="zh-CN"/>
        </w:rPr>
        <w:t xml:space="preserve">to </w:t>
      </w:r>
      <w:r w:rsidR="00B453D8">
        <w:rPr>
          <w:lang w:eastAsia="zh-CN"/>
        </w:rPr>
        <w:t>multi-TRP based PDSCH</w:t>
      </w:r>
      <w:r w:rsidR="00F15E82">
        <w:rPr>
          <w:lang w:eastAsia="zh-CN"/>
        </w:rPr>
        <w:t xml:space="preserve">, both multi-DCI </w:t>
      </w:r>
      <w:proofErr w:type="gramStart"/>
      <w:r w:rsidR="00F15E82">
        <w:rPr>
          <w:lang w:eastAsia="zh-CN"/>
        </w:rPr>
        <w:t>based</w:t>
      </w:r>
      <w:proofErr w:type="gramEnd"/>
      <w:r w:rsidR="00F15E82">
        <w:rPr>
          <w:lang w:eastAsia="zh-CN"/>
        </w:rPr>
        <w:t xml:space="preserve"> and single-DCI based multi-panel PUSCH transmission </w:t>
      </w:r>
      <w:r w:rsidR="008928D7">
        <w:rPr>
          <w:lang w:eastAsia="zh-CN"/>
        </w:rPr>
        <w:t xml:space="preserve">need </w:t>
      </w:r>
      <w:r w:rsidR="007550D9">
        <w:rPr>
          <w:rFonts w:hint="eastAsia"/>
          <w:lang w:eastAsia="zh-CN"/>
        </w:rPr>
        <w:t>to</w:t>
      </w:r>
      <w:r w:rsidR="007550D9">
        <w:rPr>
          <w:lang w:eastAsia="zh-CN"/>
        </w:rPr>
        <w:t xml:space="preserve"> </w:t>
      </w:r>
      <w:r w:rsidR="00F15E82">
        <w:rPr>
          <w:lang w:eastAsia="zh-CN"/>
        </w:rPr>
        <w:t>be supported targeting non-idea</w:t>
      </w:r>
      <w:r w:rsidR="00E501E2">
        <w:rPr>
          <w:lang w:eastAsia="zh-CN"/>
        </w:rPr>
        <w:t>l</w:t>
      </w:r>
      <w:r w:rsidR="00F15E82">
        <w:rPr>
          <w:lang w:eastAsia="zh-CN"/>
        </w:rPr>
        <w:t xml:space="preserve"> and idea</w:t>
      </w:r>
      <w:r w:rsidR="00E501E2">
        <w:rPr>
          <w:lang w:eastAsia="zh-CN"/>
        </w:rPr>
        <w:t>l</w:t>
      </w:r>
      <w:r w:rsidR="00F15E82">
        <w:rPr>
          <w:lang w:eastAsia="zh-CN"/>
        </w:rPr>
        <w:t xml:space="preserve"> backhaul </w:t>
      </w:r>
      <w:r w:rsidR="00C40749">
        <w:rPr>
          <w:lang w:eastAsia="zh-CN"/>
        </w:rPr>
        <w:t>assumption between two TRPs</w:t>
      </w:r>
      <w:r w:rsidR="006A7DE0">
        <w:rPr>
          <w:lang w:eastAsia="zh-CN"/>
        </w:rPr>
        <w:t>.</w:t>
      </w:r>
    </w:p>
    <w:p w14:paraId="1072F56F" w14:textId="78D46C99" w:rsidR="007A7EBF" w:rsidRDefault="007A7EBF" w:rsidP="00E012E9">
      <w:pPr>
        <w:pStyle w:val="Proposal"/>
        <w:tabs>
          <w:tab w:val="clear" w:pos="1844"/>
          <w:tab w:val="clear" w:pos="4004"/>
          <w:tab w:val="num" w:pos="1304"/>
        </w:tabs>
        <w:spacing w:after="160" w:line="257" w:lineRule="auto"/>
        <w:ind w:left="1296" w:hanging="1296"/>
        <w:jc w:val="both"/>
        <w:rPr>
          <w:rFonts w:ascii="Times New Roman" w:hAnsi="Times New Roman" w:cs="Times New Roman"/>
          <w:i/>
          <w:iCs/>
        </w:rPr>
      </w:pPr>
      <w:bookmarkStart w:id="3" w:name="_Toc101530804"/>
      <w:bookmarkStart w:id="4" w:name="_Toc101536956"/>
      <w:bookmarkStart w:id="5" w:name="_Ref101537334"/>
      <w:bookmarkStart w:id="6" w:name="_Toc101538840"/>
      <w:bookmarkStart w:id="7" w:name="_Toc101688978"/>
      <w:bookmarkStart w:id="8" w:name="_Toc101712282"/>
      <w:bookmarkStart w:id="9" w:name="_Toc101716062"/>
      <w:r w:rsidRPr="00AF5450">
        <w:rPr>
          <w:rFonts w:ascii="Times New Roman" w:hAnsi="Times New Roman" w:cs="Times New Roman" w:hint="eastAsia"/>
          <w:i/>
          <w:iCs/>
          <w:lang w:eastAsia="zh-CN"/>
        </w:rPr>
        <w:t>B</w:t>
      </w:r>
      <w:r w:rsidRPr="00AF5450">
        <w:rPr>
          <w:rFonts w:ascii="Times New Roman" w:hAnsi="Times New Roman" w:cs="Times New Roman"/>
          <w:i/>
          <w:iCs/>
          <w:lang w:eastAsia="zh-CN"/>
        </w:rPr>
        <w:t xml:space="preserve">oth multi-DCI and single-DCI based multi-panel/TRP PUSCH </w:t>
      </w:r>
      <w:r w:rsidR="001C3857">
        <w:rPr>
          <w:rFonts w:ascii="Times New Roman" w:hAnsi="Times New Roman" w:cs="Times New Roman"/>
          <w:i/>
          <w:iCs/>
          <w:lang w:eastAsia="zh-CN"/>
        </w:rPr>
        <w:t>need to</w:t>
      </w:r>
      <w:r w:rsidR="001C3857" w:rsidRPr="00AF5450">
        <w:rPr>
          <w:rFonts w:ascii="Times New Roman" w:hAnsi="Times New Roman" w:cs="Times New Roman"/>
          <w:i/>
          <w:iCs/>
          <w:lang w:eastAsia="zh-CN"/>
        </w:rPr>
        <w:t xml:space="preserve"> </w:t>
      </w:r>
      <w:r w:rsidRPr="00AF5450">
        <w:rPr>
          <w:rFonts w:ascii="Times New Roman" w:hAnsi="Times New Roman" w:cs="Times New Roman"/>
          <w:i/>
          <w:iCs/>
          <w:lang w:eastAsia="zh-CN"/>
        </w:rPr>
        <w:t xml:space="preserve">be supported for </w:t>
      </w:r>
      <w:r w:rsidR="00E501E2">
        <w:rPr>
          <w:rFonts w:ascii="Times New Roman" w:hAnsi="Times New Roman" w:cs="Times New Roman"/>
          <w:i/>
          <w:iCs/>
          <w:lang w:eastAsia="zh-CN"/>
        </w:rPr>
        <w:t>s</w:t>
      </w:r>
      <w:r w:rsidRPr="00AF5450">
        <w:rPr>
          <w:rFonts w:ascii="Times New Roman" w:hAnsi="Times New Roman" w:cs="Times New Roman"/>
          <w:i/>
          <w:iCs/>
          <w:lang w:eastAsia="zh-CN"/>
        </w:rPr>
        <w:t>imultaneous multi-panel UL transmission.</w:t>
      </w:r>
      <w:bookmarkEnd w:id="3"/>
      <w:bookmarkEnd w:id="4"/>
      <w:bookmarkEnd w:id="5"/>
      <w:bookmarkEnd w:id="6"/>
      <w:bookmarkEnd w:id="7"/>
      <w:bookmarkEnd w:id="8"/>
      <w:bookmarkEnd w:id="9"/>
    </w:p>
    <w:p w14:paraId="360267A8" w14:textId="77777777" w:rsidR="003E0FD7" w:rsidRDefault="003E0FD7" w:rsidP="00BF64A1">
      <w:pPr>
        <w:pStyle w:val="Proposal"/>
        <w:numPr>
          <w:ilvl w:val="0"/>
          <w:numId w:val="0"/>
        </w:numPr>
        <w:spacing w:after="160" w:line="257" w:lineRule="auto"/>
        <w:ind w:left="1701" w:hanging="1701"/>
        <w:rPr>
          <w:rFonts w:ascii="Times New Roman" w:hAnsi="Times New Roman" w:cs="Times New Roman"/>
          <w:b w:val="0"/>
          <w:bCs w:val="0"/>
        </w:rPr>
      </w:pPr>
    </w:p>
    <w:p w14:paraId="39D7506A" w14:textId="3C462B21" w:rsidR="00BF64A1" w:rsidRDefault="00BF64A1" w:rsidP="00AC6067">
      <w:pPr>
        <w:rPr>
          <w:lang w:eastAsia="zh-CN"/>
        </w:rPr>
      </w:pPr>
      <w:r w:rsidRPr="006800FD">
        <w:rPr>
          <w:lang w:eastAsia="zh-CN"/>
        </w:rPr>
        <w:lastRenderedPageBreak/>
        <w:t>Two PUSCH schemes</w:t>
      </w:r>
      <w:r w:rsidR="003E561B" w:rsidRPr="006800FD">
        <w:rPr>
          <w:lang w:eastAsia="zh-CN"/>
        </w:rPr>
        <w:t xml:space="preserve"> including codebook and non-codebook based PUSCH schemes are </w:t>
      </w:r>
      <w:r w:rsidR="0076067F" w:rsidRPr="006800FD">
        <w:rPr>
          <w:lang w:eastAsia="zh-CN"/>
        </w:rPr>
        <w:t>specified in Rel-15</w:t>
      </w:r>
      <w:r w:rsidR="00120F44">
        <w:rPr>
          <w:lang w:eastAsia="zh-CN"/>
        </w:rPr>
        <w:t xml:space="preserve"> for single-panel/TRP scenario</w:t>
      </w:r>
      <w:r w:rsidR="0035393B">
        <w:rPr>
          <w:lang w:eastAsia="zh-CN"/>
        </w:rPr>
        <w:t>.</w:t>
      </w:r>
      <w:r w:rsidR="005B55AB">
        <w:rPr>
          <w:lang w:eastAsia="zh-CN"/>
        </w:rPr>
        <w:t xml:space="preserve"> In Rel-17</w:t>
      </w:r>
      <w:r w:rsidR="005C6E83">
        <w:rPr>
          <w:lang w:eastAsia="zh-CN"/>
        </w:rPr>
        <w:t xml:space="preserve">, </w:t>
      </w:r>
      <w:r w:rsidR="009E3900">
        <w:rPr>
          <w:lang w:eastAsia="zh-CN"/>
        </w:rPr>
        <w:t>multi-TRP</w:t>
      </w:r>
      <w:r w:rsidR="000A2C61">
        <w:rPr>
          <w:lang w:eastAsia="zh-CN"/>
        </w:rPr>
        <w:t xml:space="preserve"> based PUSCH repetition schemes were supported including </w:t>
      </w:r>
      <w:r w:rsidR="0055350E">
        <w:rPr>
          <w:lang w:eastAsia="zh-CN"/>
        </w:rPr>
        <w:t xml:space="preserve">both codebook and non-codebook </w:t>
      </w:r>
      <w:r w:rsidR="00FD6198">
        <w:rPr>
          <w:lang w:eastAsia="zh-CN"/>
        </w:rPr>
        <w:t>P</w:t>
      </w:r>
      <w:r w:rsidR="00CE5ED5">
        <w:rPr>
          <w:lang w:eastAsia="zh-CN"/>
        </w:rPr>
        <w:t xml:space="preserve">USCH </w:t>
      </w:r>
      <w:r w:rsidR="00FD6198">
        <w:rPr>
          <w:lang w:eastAsia="zh-CN"/>
        </w:rPr>
        <w:t>schemes</w:t>
      </w:r>
      <w:r w:rsidR="00CE5ED5">
        <w:rPr>
          <w:lang w:eastAsia="zh-CN"/>
        </w:rPr>
        <w:t>.</w:t>
      </w:r>
      <w:r w:rsidR="00E60319">
        <w:rPr>
          <w:lang w:eastAsia="zh-CN"/>
        </w:rPr>
        <w:t xml:space="preserve"> Therefore, </w:t>
      </w:r>
      <w:r w:rsidR="00D40030">
        <w:rPr>
          <w:lang w:eastAsia="zh-CN"/>
        </w:rPr>
        <w:t xml:space="preserve">both codebook and non-codebook based PUSCH schemes should be supported for </w:t>
      </w:r>
      <w:r w:rsidR="00D40030" w:rsidRPr="00D40030">
        <w:rPr>
          <w:lang w:eastAsia="zh-CN"/>
        </w:rPr>
        <w:t xml:space="preserve">simultaneous multi-panel </w:t>
      </w:r>
      <w:r w:rsidR="00D40030">
        <w:rPr>
          <w:lang w:eastAsia="zh-CN"/>
        </w:rPr>
        <w:t>PUSCH</w:t>
      </w:r>
      <w:r w:rsidR="00D40030" w:rsidRPr="00D40030">
        <w:rPr>
          <w:lang w:eastAsia="zh-CN"/>
        </w:rPr>
        <w:t xml:space="preserve"> transmission</w:t>
      </w:r>
      <w:r w:rsidR="004607C5">
        <w:rPr>
          <w:lang w:eastAsia="zh-CN"/>
        </w:rPr>
        <w:t>.</w:t>
      </w:r>
      <w:r w:rsidR="00E5596A">
        <w:rPr>
          <w:lang w:eastAsia="zh-CN"/>
        </w:rPr>
        <w:t xml:space="preserve"> </w:t>
      </w:r>
    </w:p>
    <w:p w14:paraId="199CD2E8" w14:textId="411F20C8" w:rsidR="00E5596A" w:rsidRPr="007E35C1" w:rsidRDefault="0078260A" w:rsidP="00E012E9">
      <w:pPr>
        <w:pStyle w:val="Proposal"/>
        <w:tabs>
          <w:tab w:val="clear" w:pos="1844"/>
          <w:tab w:val="clear" w:pos="4004"/>
          <w:tab w:val="num" w:pos="1304"/>
        </w:tabs>
        <w:spacing w:after="160" w:line="257" w:lineRule="auto"/>
        <w:ind w:left="1296" w:hanging="1296"/>
        <w:jc w:val="both"/>
        <w:rPr>
          <w:rFonts w:ascii="Times New Roman" w:hAnsi="Times New Roman" w:cs="Times New Roman"/>
          <w:i/>
          <w:iCs/>
        </w:rPr>
      </w:pPr>
      <w:bookmarkStart w:id="10" w:name="_Toc101536957"/>
      <w:bookmarkStart w:id="11" w:name="_Toc101538841"/>
      <w:bookmarkStart w:id="12" w:name="_Toc101688979"/>
      <w:bookmarkStart w:id="13" w:name="_Toc101712283"/>
      <w:bookmarkStart w:id="14" w:name="_Toc101716063"/>
      <w:r w:rsidRPr="007E35C1">
        <w:rPr>
          <w:rFonts w:ascii="Times New Roman" w:hAnsi="Times New Roman" w:cs="Times New Roman" w:hint="eastAsia"/>
          <w:i/>
          <w:iCs/>
          <w:lang w:eastAsia="zh-CN"/>
        </w:rPr>
        <w:t>B</w:t>
      </w:r>
      <w:r w:rsidRPr="007E35C1">
        <w:rPr>
          <w:rFonts w:ascii="Times New Roman" w:hAnsi="Times New Roman" w:cs="Times New Roman"/>
          <w:i/>
          <w:iCs/>
          <w:lang w:eastAsia="zh-CN"/>
        </w:rPr>
        <w:t xml:space="preserve">oth codebook and non-codebook based PUSCH should be supported for </w:t>
      </w:r>
      <w:r w:rsidR="007E35C1" w:rsidRPr="007E35C1">
        <w:rPr>
          <w:rFonts w:ascii="Times New Roman" w:hAnsi="Times New Roman" w:cs="Times New Roman"/>
          <w:i/>
          <w:iCs/>
          <w:lang w:eastAsia="zh-CN"/>
        </w:rPr>
        <w:t>simultaneous multi-panel PUSCH transmission</w:t>
      </w:r>
      <w:r w:rsidR="00E52C31">
        <w:rPr>
          <w:rFonts w:ascii="Times New Roman" w:hAnsi="Times New Roman" w:cs="Times New Roman"/>
          <w:i/>
          <w:iCs/>
          <w:lang w:eastAsia="zh-CN"/>
        </w:rPr>
        <w:t>.</w:t>
      </w:r>
      <w:bookmarkEnd w:id="10"/>
      <w:bookmarkEnd w:id="11"/>
      <w:bookmarkEnd w:id="12"/>
      <w:bookmarkEnd w:id="13"/>
      <w:bookmarkEnd w:id="14"/>
    </w:p>
    <w:p w14:paraId="6AF161D5" w14:textId="440A01B3" w:rsidR="00E5596A" w:rsidRDefault="00E5596A" w:rsidP="00AC6067">
      <w:pPr>
        <w:rPr>
          <w:lang w:eastAsia="zh-CN"/>
        </w:rPr>
      </w:pPr>
    </w:p>
    <w:p w14:paraId="4EF000F3" w14:textId="7243D132" w:rsidR="002D706A" w:rsidRDefault="002D706A" w:rsidP="00AC6067">
      <w:pPr>
        <w:rPr>
          <w:lang w:eastAsia="zh-CN"/>
        </w:rPr>
      </w:pPr>
      <w:r>
        <w:rPr>
          <w:lang w:eastAsia="zh-CN"/>
        </w:rPr>
        <w:t xml:space="preserve">Since the antenna port(s) for PUSCH transmission </w:t>
      </w:r>
      <w:r w:rsidR="00E501E2">
        <w:rPr>
          <w:lang w:eastAsia="zh-CN"/>
        </w:rPr>
        <w:t xml:space="preserve">are </w:t>
      </w:r>
      <w:r>
        <w:rPr>
          <w:lang w:eastAsia="zh-CN"/>
        </w:rPr>
        <w:t xml:space="preserve">tightly </w:t>
      </w:r>
      <w:r w:rsidR="00001A2D">
        <w:rPr>
          <w:lang w:eastAsia="zh-CN"/>
        </w:rPr>
        <w:t>coupled to the SRS antenna port</w:t>
      </w:r>
      <w:r w:rsidR="00716003">
        <w:rPr>
          <w:lang w:eastAsia="zh-CN"/>
        </w:rPr>
        <w:t>(</w:t>
      </w:r>
      <w:r w:rsidR="00001A2D">
        <w:rPr>
          <w:lang w:eastAsia="zh-CN"/>
        </w:rPr>
        <w:t>s</w:t>
      </w:r>
      <w:r w:rsidR="00716003">
        <w:rPr>
          <w:lang w:eastAsia="zh-CN"/>
        </w:rPr>
        <w:t>)</w:t>
      </w:r>
      <w:r w:rsidR="00D66703">
        <w:rPr>
          <w:lang w:eastAsia="zh-CN"/>
        </w:rPr>
        <w:t>, enhancement</w:t>
      </w:r>
      <w:r w:rsidR="00FD4C58">
        <w:rPr>
          <w:lang w:eastAsia="zh-CN"/>
        </w:rPr>
        <w:t>s</w:t>
      </w:r>
      <w:r w:rsidR="00D66703">
        <w:rPr>
          <w:lang w:eastAsia="zh-CN"/>
        </w:rPr>
        <w:t xml:space="preserve"> on the SRS configuration </w:t>
      </w:r>
      <w:r w:rsidR="00B51707">
        <w:rPr>
          <w:lang w:eastAsia="zh-CN"/>
        </w:rPr>
        <w:t>to support multi-panel simultaneous operation are required</w:t>
      </w:r>
      <w:r w:rsidR="009D0A78">
        <w:rPr>
          <w:lang w:eastAsia="zh-CN"/>
        </w:rPr>
        <w:t>. In Rel-17,</w:t>
      </w:r>
      <w:r w:rsidR="00E501E2">
        <w:rPr>
          <w:lang w:eastAsia="zh-CN"/>
        </w:rPr>
        <w:t xml:space="preserve"> </w:t>
      </w:r>
      <w:proofErr w:type="gramStart"/>
      <w:r w:rsidR="00E501E2">
        <w:rPr>
          <w:lang w:eastAsia="zh-CN"/>
        </w:rPr>
        <w:t>in order</w:t>
      </w:r>
      <w:r w:rsidR="009D0A78">
        <w:rPr>
          <w:lang w:eastAsia="zh-CN"/>
        </w:rPr>
        <w:t xml:space="preserve"> to</w:t>
      </w:r>
      <w:proofErr w:type="gramEnd"/>
      <w:r w:rsidR="009D0A78">
        <w:rPr>
          <w:lang w:eastAsia="zh-CN"/>
        </w:rPr>
        <w:t xml:space="preserve"> support multi-TRP based PUSCH repetition, two SRS resource sets for CB/</w:t>
      </w:r>
      <w:proofErr w:type="spellStart"/>
      <w:r w:rsidR="009D0A78">
        <w:rPr>
          <w:lang w:eastAsia="zh-CN"/>
        </w:rPr>
        <w:t>nCB</w:t>
      </w:r>
      <w:proofErr w:type="spellEnd"/>
      <w:r w:rsidR="009D0A78">
        <w:rPr>
          <w:lang w:eastAsia="zh-CN"/>
        </w:rPr>
        <w:t xml:space="preserve"> can be configured for a UE in a BWP of a cell, where each SRS resource set corresponds to a UE-TRP link</w:t>
      </w:r>
      <w:r w:rsidR="009726EE">
        <w:rPr>
          <w:lang w:eastAsia="zh-CN"/>
        </w:rPr>
        <w:t xml:space="preserve">. </w:t>
      </w:r>
      <w:r w:rsidR="00894395">
        <w:rPr>
          <w:lang w:eastAsia="zh-CN"/>
        </w:rPr>
        <w:t>As indicated by the WID</w:t>
      </w:r>
      <w:r w:rsidR="00BF5E12">
        <w:rPr>
          <w:lang w:eastAsia="zh-CN"/>
        </w:rPr>
        <w:t xml:space="preserve">, up to 2 TRP and 2 panels can be supported for </w:t>
      </w:r>
      <w:r w:rsidR="00E52C31" w:rsidRPr="00E52C31">
        <w:rPr>
          <w:lang w:eastAsia="zh-CN"/>
        </w:rPr>
        <w:t>simultaneous multi-panel PUSCH transmission</w:t>
      </w:r>
      <w:r w:rsidR="009400BB">
        <w:rPr>
          <w:lang w:eastAsia="zh-CN"/>
        </w:rPr>
        <w:t>.</w:t>
      </w:r>
      <w:r w:rsidR="00745E65">
        <w:rPr>
          <w:lang w:eastAsia="zh-CN"/>
        </w:rPr>
        <w:t xml:space="preserve"> It means that two UE panel-TRP links can be supported for </w:t>
      </w:r>
      <w:r w:rsidR="00CB05CD" w:rsidRPr="00E52C31">
        <w:rPr>
          <w:lang w:eastAsia="zh-CN"/>
        </w:rPr>
        <w:t>simultaneous multi-panel</w:t>
      </w:r>
      <w:r w:rsidR="00CB05CD">
        <w:rPr>
          <w:lang w:eastAsia="zh-CN"/>
        </w:rPr>
        <w:t xml:space="preserve"> UL transmission</w:t>
      </w:r>
      <w:r w:rsidR="00A17530">
        <w:rPr>
          <w:lang w:eastAsia="zh-CN"/>
        </w:rPr>
        <w:t>.</w:t>
      </w:r>
      <w:r w:rsidR="004D1D8D">
        <w:rPr>
          <w:lang w:eastAsia="zh-CN"/>
        </w:rPr>
        <w:t xml:space="preserve"> </w:t>
      </w:r>
      <w:r w:rsidR="009E218E">
        <w:rPr>
          <w:lang w:eastAsia="zh-CN"/>
        </w:rPr>
        <w:t>T</w:t>
      </w:r>
      <w:r w:rsidR="00D16F71">
        <w:rPr>
          <w:lang w:eastAsia="zh-CN"/>
        </w:rPr>
        <w:t xml:space="preserve">herefore, </w:t>
      </w:r>
      <w:r w:rsidR="0060215B">
        <w:rPr>
          <w:lang w:eastAsia="zh-CN"/>
        </w:rPr>
        <w:t>the SRS configuration for Rel-17 PUSCH repetition can be the starting point</w:t>
      </w:r>
      <w:r w:rsidR="00696D79">
        <w:rPr>
          <w:lang w:eastAsia="zh-CN"/>
        </w:rPr>
        <w:t>.</w:t>
      </w:r>
    </w:p>
    <w:p w14:paraId="01A19C93" w14:textId="4992EC00" w:rsidR="00AB7721" w:rsidRPr="007E35C1" w:rsidRDefault="005A05F2" w:rsidP="00E012E9">
      <w:pPr>
        <w:pStyle w:val="Proposal"/>
        <w:tabs>
          <w:tab w:val="clear" w:pos="1844"/>
          <w:tab w:val="clear" w:pos="4004"/>
          <w:tab w:val="num" w:pos="1304"/>
        </w:tabs>
        <w:spacing w:after="160" w:line="257" w:lineRule="auto"/>
        <w:ind w:left="1296" w:hanging="1296"/>
        <w:jc w:val="both"/>
        <w:rPr>
          <w:rFonts w:ascii="Times New Roman" w:hAnsi="Times New Roman" w:cs="Times New Roman"/>
          <w:i/>
          <w:iCs/>
        </w:rPr>
      </w:pPr>
      <w:bookmarkStart w:id="15" w:name="_Toc101536958"/>
      <w:bookmarkStart w:id="16" w:name="_Toc101538842"/>
      <w:bookmarkStart w:id="17" w:name="_Toc101688980"/>
      <w:bookmarkStart w:id="18" w:name="_Toc101712284"/>
      <w:bookmarkStart w:id="19" w:name="_Toc101716064"/>
      <w:r>
        <w:rPr>
          <w:rFonts w:ascii="Times New Roman" w:hAnsi="Times New Roman" w:cs="Times New Roman"/>
          <w:i/>
          <w:iCs/>
          <w:lang w:eastAsia="zh-CN"/>
        </w:rPr>
        <w:t xml:space="preserve">Enhancements on SRS for </w:t>
      </w:r>
      <w:r w:rsidRPr="005A05F2">
        <w:rPr>
          <w:rFonts w:ascii="Times New Roman" w:hAnsi="Times New Roman" w:cs="Times New Roman"/>
          <w:i/>
          <w:iCs/>
          <w:lang w:eastAsia="zh-CN"/>
        </w:rPr>
        <w:t>simultaneous multi-panel PUSCH transmission</w:t>
      </w:r>
      <w:r>
        <w:rPr>
          <w:rFonts w:ascii="Times New Roman" w:hAnsi="Times New Roman" w:cs="Times New Roman"/>
          <w:i/>
          <w:iCs/>
          <w:lang w:eastAsia="zh-CN"/>
        </w:rPr>
        <w:t xml:space="preserve"> is needed and SRS configuration for Rel-17 multi-TRP PUSCH repetition can be the starting point.</w:t>
      </w:r>
      <w:bookmarkEnd w:id="15"/>
      <w:bookmarkEnd w:id="16"/>
      <w:bookmarkEnd w:id="17"/>
      <w:bookmarkEnd w:id="18"/>
      <w:bookmarkEnd w:id="19"/>
    </w:p>
    <w:p w14:paraId="53733841" w14:textId="77777777" w:rsidR="00FC385D" w:rsidRPr="006800FD" w:rsidRDefault="00FC385D" w:rsidP="00AC6067">
      <w:pPr>
        <w:rPr>
          <w:lang w:eastAsia="zh-CN"/>
        </w:rPr>
      </w:pPr>
    </w:p>
    <w:p w14:paraId="4A9C5EEC" w14:textId="497ED7CF" w:rsidR="007720E8" w:rsidRPr="007720E8" w:rsidRDefault="007720E8" w:rsidP="00BF4C95">
      <w:pPr>
        <w:pStyle w:val="2"/>
        <w:rPr>
          <w:lang w:eastAsia="zh-CN"/>
        </w:rPr>
      </w:pPr>
      <w:r>
        <w:rPr>
          <w:lang w:eastAsia="zh-CN"/>
        </w:rPr>
        <w:t>Single</w:t>
      </w:r>
      <w:r w:rsidR="006C66E0">
        <w:rPr>
          <w:lang w:eastAsia="zh-CN"/>
        </w:rPr>
        <w:t>-</w:t>
      </w:r>
      <w:r>
        <w:rPr>
          <w:lang w:eastAsia="zh-CN"/>
        </w:rPr>
        <w:t xml:space="preserve">DCI based multi-panel UL transmission </w:t>
      </w:r>
    </w:p>
    <w:p w14:paraId="2849CE0C" w14:textId="77777777" w:rsidR="001D5E76" w:rsidRDefault="001D5E76" w:rsidP="00EB3ABF">
      <w:pPr>
        <w:rPr>
          <w:lang w:eastAsia="zh-CN"/>
        </w:rPr>
      </w:pPr>
    </w:p>
    <w:p w14:paraId="692E0F13" w14:textId="77777777" w:rsidR="001D5E76" w:rsidRDefault="001D5E76" w:rsidP="001D5E76">
      <w:pPr>
        <w:jc w:val="center"/>
      </w:pPr>
      <w:r>
        <w:object w:dxaOrig="8449" w:dyaOrig="5617" w14:anchorId="32726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5pt;height:282pt" o:ole="">
            <v:imagedata r:id="rId8" o:title=""/>
          </v:shape>
          <o:OLEObject Type="Embed" ProgID="Visio.Drawing.15" ShapeID="_x0000_i1025" DrawAspect="Content" ObjectID="_1712641817" r:id="rId9"/>
        </w:object>
      </w:r>
    </w:p>
    <w:p w14:paraId="27052FDC" w14:textId="5C20BF50" w:rsidR="001D5E76" w:rsidRDefault="001D5E76" w:rsidP="001D5E76">
      <w:pPr>
        <w:pStyle w:val="a5"/>
        <w:rPr>
          <w:lang w:eastAsia="zh-CN"/>
        </w:rPr>
      </w:pPr>
      <w:bookmarkStart w:id="20" w:name="_Ref100930836"/>
      <w:r>
        <w:t xml:space="preserve">Figure </w:t>
      </w:r>
      <w:fldSimple w:instr=" SEQ Figure \* ARABIC ">
        <w:r w:rsidR="00325643">
          <w:rPr>
            <w:noProof/>
          </w:rPr>
          <w:t>1</w:t>
        </w:r>
      </w:fldSimple>
      <w:bookmarkEnd w:id="20"/>
      <w:r>
        <w:t xml:space="preserve"> </w:t>
      </w:r>
      <w:r>
        <w:rPr>
          <w:lang w:eastAsia="zh-CN"/>
        </w:rPr>
        <w:t xml:space="preserve">Illustration of multi-panel PUSCH </w:t>
      </w:r>
    </w:p>
    <w:p w14:paraId="791031B8" w14:textId="5E5960C9" w:rsidR="00EB3ABF" w:rsidRDefault="00EB3ABF" w:rsidP="00EB3ABF">
      <w:pPr>
        <w:rPr>
          <w:lang w:eastAsia="zh-CN"/>
        </w:rPr>
      </w:pPr>
      <w:r>
        <w:rPr>
          <w:lang w:eastAsia="zh-CN"/>
        </w:rPr>
        <w:t xml:space="preserve">A multi-panel multi-TRP </w:t>
      </w:r>
      <w:r w:rsidR="001F49D9">
        <w:rPr>
          <w:lang w:eastAsia="zh-CN"/>
        </w:rPr>
        <w:t xml:space="preserve">UL </w:t>
      </w:r>
      <w:r>
        <w:rPr>
          <w:lang w:eastAsia="zh-CN"/>
        </w:rPr>
        <w:t xml:space="preserve">scenario is illustrated in </w:t>
      </w:r>
      <w:r>
        <w:rPr>
          <w:lang w:eastAsia="zh-CN"/>
        </w:rPr>
        <w:fldChar w:fldCharType="begin"/>
      </w:r>
      <w:r>
        <w:rPr>
          <w:lang w:eastAsia="zh-CN"/>
        </w:rPr>
        <w:instrText xml:space="preserve"> REF _Ref100930836 \h </w:instrText>
      </w:r>
      <w:r>
        <w:rPr>
          <w:lang w:eastAsia="zh-CN"/>
        </w:rPr>
      </w:r>
      <w:r>
        <w:rPr>
          <w:lang w:eastAsia="zh-CN"/>
        </w:rPr>
        <w:fldChar w:fldCharType="separate"/>
      </w:r>
      <w:r>
        <w:t xml:space="preserve">Figure </w:t>
      </w:r>
      <w:r>
        <w:rPr>
          <w:noProof/>
        </w:rPr>
        <w:t>1</w:t>
      </w:r>
      <w:r>
        <w:rPr>
          <w:lang w:eastAsia="zh-CN"/>
        </w:rPr>
        <w:fldChar w:fldCharType="end"/>
      </w:r>
      <w:r w:rsidR="006C6A7A">
        <w:rPr>
          <w:lang w:eastAsia="zh-CN"/>
        </w:rPr>
        <w:t>, where</w:t>
      </w:r>
      <w:r>
        <w:rPr>
          <w:lang w:eastAsia="zh-CN"/>
        </w:rPr>
        <w:t xml:space="preserve"> </w:t>
      </w:r>
      <w:r w:rsidR="00275059">
        <w:rPr>
          <w:lang w:eastAsia="zh-CN"/>
        </w:rPr>
        <w:t>t</w:t>
      </w:r>
      <w:r>
        <w:rPr>
          <w:lang w:eastAsia="zh-CN"/>
        </w:rPr>
        <w:t xml:space="preserve">wo panels are equipped for the UE for simultaneous UL transmission </w:t>
      </w:r>
      <w:r w:rsidR="00065C1B">
        <w:rPr>
          <w:lang w:eastAsia="zh-CN"/>
        </w:rPr>
        <w:t>and</w:t>
      </w:r>
      <w:r>
        <w:rPr>
          <w:lang w:eastAsia="zh-CN"/>
        </w:rPr>
        <w:t xml:space="preserve"> each panel </w:t>
      </w:r>
      <w:r w:rsidR="00032584">
        <w:rPr>
          <w:lang w:eastAsia="zh-CN"/>
        </w:rPr>
        <w:t>is assumed to have</w:t>
      </w:r>
      <w:r>
        <w:rPr>
          <w:lang w:eastAsia="zh-CN"/>
        </w:rPr>
        <w:t xml:space="preserve"> four antenna ports</w:t>
      </w:r>
      <w:r w:rsidR="00AA050C">
        <w:rPr>
          <w:lang w:eastAsia="zh-CN"/>
        </w:rPr>
        <w:t xml:space="preserve">, i.e., </w:t>
      </w:r>
      <w:r w:rsidR="00FB7F54">
        <w:rPr>
          <w:lang w:eastAsia="zh-CN"/>
        </w:rPr>
        <w:t>antenna port 1000, 1001, 1002, 1003 of one panel</w:t>
      </w:r>
      <w:r w:rsidR="00032584">
        <w:rPr>
          <w:lang w:eastAsia="zh-CN"/>
        </w:rPr>
        <w:t>.</w:t>
      </w:r>
      <w:r w:rsidR="009555B6">
        <w:rPr>
          <w:lang w:eastAsia="zh-CN"/>
        </w:rPr>
        <w:t xml:space="preserve"> A single-DCI based multi-panel/TRP PUSCH scheme is </w:t>
      </w:r>
      <w:r w:rsidR="00F13987">
        <w:rPr>
          <w:lang w:eastAsia="zh-CN"/>
        </w:rPr>
        <w:t>provided</w:t>
      </w:r>
      <w:r w:rsidR="00AD1FCC">
        <w:rPr>
          <w:lang w:eastAsia="zh-CN"/>
        </w:rPr>
        <w:t xml:space="preserve"> in </w:t>
      </w:r>
      <w:r w:rsidR="00AD1FCC">
        <w:rPr>
          <w:lang w:eastAsia="zh-CN"/>
        </w:rPr>
        <w:fldChar w:fldCharType="begin"/>
      </w:r>
      <w:r w:rsidR="00AD1FCC">
        <w:rPr>
          <w:lang w:eastAsia="zh-CN"/>
        </w:rPr>
        <w:instrText xml:space="preserve"> REF _Ref100930836 \h </w:instrText>
      </w:r>
      <w:r w:rsidR="00AD1FCC">
        <w:rPr>
          <w:lang w:eastAsia="zh-CN"/>
        </w:rPr>
      </w:r>
      <w:r w:rsidR="00AD1FCC">
        <w:rPr>
          <w:lang w:eastAsia="zh-CN"/>
        </w:rPr>
        <w:fldChar w:fldCharType="separate"/>
      </w:r>
      <w:r w:rsidR="00AD1FCC">
        <w:t xml:space="preserve">Figure </w:t>
      </w:r>
      <w:r w:rsidR="00AD1FCC">
        <w:rPr>
          <w:noProof/>
        </w:rPr>
        <w:t>1</w:t>
      </w:r>
      <w:r w:rsidR="00AD1FCC">
        <w:rPr>
          <w:lang w:eastAsia="zh-CN"/>
        </w:rPr>
        <w:fldChar w:fldCharType="end"/>
      </w:r>
      <w:r>
        <w:rPr>
          <w:lang w:eastAsia="zh-CN"/>
        </w:rPr>
        <w:t>, a PUSCH with 3 layers is scheduled to be transmitted by both panel</w:t>
      </w:r>
      <w:r w:rsidR="0022742D">
        <w:rPr>
          <w:lang w:eastAsia="zh-CN"/>
        </w:rPr>
        <w:t>#</w:t>
      </w:r>
      <w:r>
        <w:rPr>
          <w:lang w:eastAsia="zh-CN"/>
        </w:rPr>
        <w:t>0 and pane</w:t>
      </w:r>
      <w:r w:rsidR="002A5A24">
        <w:rPr>
          <w:lang w:eastAsia="zh-CN"/>
        </w:rPr>
        <w:t>l</w:t>
      </w:r>
      <w:r w:rsidR="0022742D">
        <w:rPr>
          <w:lang w:eastAsia="zh-CN"/>
        </w:rPr>
        <w:t>#</w:t>
      </w:r>
      <w:r>
        <w:rPr>
          <w:lang w:eastAsia="zh-CN"/>
        </w:rPr>
        <w:t xml:space="preserve">1, where the </w:t>
      </w:r>
      <w:r w:rsidR="00F77349">
        <w:rPr>
          <w:lang w:eastAsia="zh-CN"/>
        </w:rPr>
        <w:lastRenderedPageBreak/>
        <w:t>first</w:t>
      </w:r>
      <w:r>
        <w:rPr>
          <w:lang w:eastAsia="zh-CN"/>
        </w:rPr>
        <w:t xml:space="preserve"> and the </w:t>
      </w:r>
      <w:r w:rsidR="00F77349">
        <w:rPr>
          <w:lang w:eastAsia="zh-CN"/>
        </w:rPr>
        <w:t>second</w:t>
      </w:r>
      <w:r>
        <w:rPr>
          <w:lang w:eastAsia="zh-CN"/>
        </w:rPr>
        <w:t xml:space="preserve"> PUSCH layers are transmitted by PUSCH antenna port 1000, 1001, 1002, 1003 of panel</w:t>
      </w:r>
      <w:r w:rsidR="0022742D">
        <w:rPr>
          <w:lang w:eastAsia="zh-CN"/>
        </w:rPr>
        <w:t>#</w:t>
      </w:r>
      <w:r>
        <w:rPr>
          <w:lang w:eastAsia="zh-CN"/>
        </w:rPr>
        <w:t>0 to TRP</w:t>
      </w:r>
      <w:r w:rsidR="0022742D">
        <w:rPr>
          <w:lang w:eastAsia="zh-CN"/>
        </w:rPr>
        <w:t>#</w:t>
      </w:r>
      <w:r>
        <w:rPr>
          <w:lang w:eastAsia="zh-CN"/>
        </w:rPr>
        <w:t xml:space="preserve">0 </w:t>
      </w:r>
      <w:r w:rsidR="002A5A24">
        <w:rPr>
          <w:lang w:eastAsia="zh-CN"/>
        </w:rPr>
        <w:t>according to</w:t>
      </w:r>
      <w:r>
        <w:rPr>
          <w:lang w:eastAsia="zh-CN"/>
        </w:rPr>
        <w:t xml:space="preserve"> the </w:t>
      </w:r>
      <w:r w:rsidR="00200785">
        <w:rPr>
          <w:lang w:eastAsia="zh-CN"/>
        </w:rPr>
        <w:t>first</w:t>
      </w:r>
      <w:r>
        <w:rPr>
          <w:lang w:eastAsia="zh-CN"/>
        </w:rPr>
        <w:t xml:space="preserve"> TCI state, and the </w:t>
      </w:r>
      <w:r w:rsidR="00A97ABA">
        <w:rPr>
          <w:lang w:eastAsia="zh-CN"/>
        </w:rPr>
        <w:t>third</w:t>
      </w:r>
      <w:r>
        <w:rPr>
          <w:lang w:eastAsia="zh-CN"/>
        </w:rPr>
        <w:t xml:space="preserve"> PUSCH layer is transmitted by PUSCH antenna port 1000, 1001, 1002, 1003 of panel</w:t>
      </w:r>
      <w:r w:rsidR="0022742D">
        <w:rPr>
          <w:lang w:eastAsia="zh-CN"/>
        </w:rPr>
        <w:t>#</w:t>
      </w:r>
      <w:r>
        <w:rPr>
          <w:lang w:eastAsia="zh-CN"/>
        </w:rPr>
        <w:t>1 to TRP</w:t>
      </w:r>
      <w:r w:rsidR="0022742D">
        <w:rPr>
          <w:lang w:eastAsia="zh-CN"/>
        </w:rPr>
        <w:t>#</w:t>
      </w:r>
      <w:r>
        <w:rPr>
          <w:lang w:eastAsia="zh-CN"/>
        </w:rPr>
        <w:t xml:space="preserve">1 </w:t>
      </w:r>
      <w:r w:rsidR="002A5A24">
        <w:rPr>
          <w:lang w:eastAsia="zh-CN"/>
        </w:rPr>
        <w:t>according to</w:t>
      </w:r>
      <w:r>
        <w:rPr>
          <w:lang w:eastAsia="zh-CN"/>
        </w:rPr>
        <w:t xml:space="preserve"> the </w:t>
      </w:r>
      <w:r w:rsidR="00F37272">
        <w:rPr>
          <w:lang w:eastAsia="zh-CN"/>
        </w:rPr>
        <w:t>second</w:t>
      </w:r>
      <w:r>
        <w:rPr>
          <w:lang w:eastAsia="zh-CN"/>
        </w:rPr>
        <w:t xml:space="preserve"> TCI state. </w:t>
      </w:r>
      <w:r w:rsidR="00103A62">
        <w:rPr>
          <w:lang w:eastAsia="zh-CN"/>
        </w:rPr>
        <w:t>To better support the codebook based PUSCH transmission, two panels should have the same number of antenna ports and the same coherent capability</w:t>
      </w:r>
      <w:r w:rsidR="00003FA1">
        <w:rPr>
          <w:lang w:eastAsia="zh-CN"/>
        </w:rPr>
        <w:t xml:space="preserve">. </w:t>
      </w:r>
    </w:p>
    <w:p w14:paraId="7C73F0E8" w14:textId="2A8472B4" w:rsidR="00254C10" w:rsidRPr="00ED0588" w:rsidRDefault="00003FA1" w:rsidP="00003FA1">
      <w:pPr>
        <w:pStyle w:val="Proposal"/>
        <w:tabs>
          <w:tab w:val="clear" w:pos="1844"/>
          <w:tab w:val="clear" w:pos="4004"/>
          <w:tab w:val="num" w:pos="1304"/>
        </w:tabs>
        <w:spacing w:after="160" w:line="257" w:lineRule="auto"/>
        <w:ind w:left="1296" w:hanging="1296"/>
        <w:jc w:val="both"/>
        <w:rPr>
          <w:rFonts w:ascii="Times New Roman" w:hAnsi="Times New Roman" w:cs="Times New Roman"/>
        </w:rPr>
      </w:pPr>
      <w:bookmarkStart w:id="21" w:name="_Toc101530805"/>
      <w:bookmarkStart w:id="22" w:name="_Toc101536959"/>
      <w:bookmarkStart w:id="23" w:name="_Toc101538843"/>
      <w:bookmarkStart w:id="24" w:name="_Toc101688981"/>
      <w:bookmarkStart w:id="25" w:name="_Toc101712285"/>
      <w:bookmarkStart w:id="26" w:name="_Toc101716065"/>
      <w:bookmarkEnd w:id="21"/>
      <w:r w:rsidRPr="00003FA1">
        <w:rPr>
          <w:rFonts w:ascii="Times New Roman" w:hAnsi="Times New Roman" w:cs="Times New Roman"/>
          <w:i/>
          <w:iCs/>
          <w:lang w:eastAsia="zh-CN"/>
        </w:rPr>
        <w:t xml:space="preserve">The same number of antenna ports and the coherent capability for each panel is </w:t>
      </w:r>
      <w:r>
        <w:rPr>
          <w:rFonts w:ascii="Times New Roman" w:hAnsi="Times New Roman" w:cs="Times New Roman"/>
          <w:i/>
          <w:iCs/>
          <w:lang w:eastAsia="zh-CN"/>
        </w:rPr>
        <w:t>assumed</w:t>
      </w:r>
      <w:r w:rsidRPr="00003FA1">
        <w:rPr>
          <w:rFonts w:ascii="Times New Roman" w:hAnsi="Times New Roman" w:cs="Times New Roman"/>
          <w:i/>
          <w:iCs/>
          <w:lang w:eastAsia="zh-CN"/>
        </w:rPr>
        <w:t xml:space="preserve"> for single-DCI simultaneous multi-panel UL transmission.</w:t>
      </w:r>
      <w:bookmarkEnd w:id="22"/>
      <w:bookmarkEnd w:id="23"/>
      <w:bookmarkEnd w:id="24"/>
      <w:bookmarkEnd w:id="25"/>
      <w:bookmarkEnd w:id="26"/>
    </w:p>
    <w:p w14:paraId="58BC309A" w14:textId="21F09992" w:rsidR="00661EEA" w:rsidRDefault="00661EEA" w:rsidP="00974CC2">
      <w:pPr>
        <w:rPr>
          <w:lang w:eastAsia="zh-CN"/>
        </w:rPr>
      </w:pPr>
    </w:p>
    <w:p w14:paraId="26404C49" w14:textId="0E385879" w:rsidR="00A539D3" w:rsidRDefault="00A539D3" w:rsidP="00974CC2">
      <w:pPr>
        <w:rPr>
          <w:lang w:eastAsia="zh-CN"/>
        </w:rPr>
      </w:pPr>
      <w:r>
        <w:rPr>
          <w:lang w:eastAsia="zh-CN"/>
        </w:rPr>
        <w:t>In Rel-17</w:t>
      </w:r>
      <w:r w:rsidR="00EA5FE2">
        <w:rPr>
          <w:lang w:eastAsia="zh-CN"/>
        </w:rPr>
        <w:t>, only TDM based PUSCH schemes are supported for multi-TRP based PUSCH repetition</w:t>
      </w:r>
      <w:r w:rsidR="001D7945">
        <w:rPr>
          <w:lang w:eastAsia="zh-CN"/>
        </w:rPr>
        <w:t xml:space="preserve"> since only one panel can be used </w:t>
      </w:r>
      <w:proofErr w:type="gramStart"/>
      <w:r w:rsidR="00466A22">
        <w:rPr>
          <w:lang w:eastAsia="zh-CN"/>
        </w:rPr>
        <w:t>in</w:t>
      </w:r>
      <w:r w:rsidR="002A5A24">
        <w:rPr>
          <w:lang w:eastAsia="zh-CN"/>
        </w:rPr>
        <w:t xml:space="preserve"> a given</w:t>
      </w:r>
      <w:proofErr w:type="gramEnd"/>
      <w:r w:rsidR="002A5A24">
        <w:rPr>
          <w:lang w:eastAsia="zh-CN"/>
        </w:rPr>
        <w:t xml:space="preserve"> slot </w:t>
      </w:r>
      <w:r w:rsidR="001D7945">
        <w:rPr>
          <w:lang w:eastAsia="zh-CN"/>
        </w:rPr>
        <w:t>for UL transmission</w:t>
      </w:r>
      <w:r w:rsidR="009D4D66">
        <w:rPr>
          <w:lang w:eastAsia="zh-CN"/>
        </w:rPr>
        <w:t xml:space="preserve">. </w:t>
      </w:r>
      <w:r w:rsidR="003722AD">
        <w:rPr>
          <w:lang w:eastAsia="zh-CN"/>
        </w:rPr>
        <w:t>H</w:t>
      </w:r>
      <w:r w:rsidR="009D4D66">
        <w:rPr>
          <w:lang w:eastAsia="zh-CN"/>
        </w:rPr>
        <w:t xml:space="preserve">owever, </w:t>
      </w:r>
      <w:r w:rsidR="00466A22">
        <w:rPr>
          <w:lang w:eastAsia="zh-CN"/>
        </w:rPr>
        <w:t xml:space="preserve">for </w:t>
      </w:r>
      <w:r w:rsidR="00466A22" w:rsidRPr="00466A22">
        <w:rPr>
          <w:lang w:eastAsia="zh-CN"/>
        </w:rPr>
        <w:t>simultaneous multi-panel UL</w:t>
      </w:r>
      <w:r w:rsidR="00466A22">
        <w:rPr>
          <w:lang w:eastAsia="zh-CN"/>
        </w:rPr>
        <w:t xml:space="preserve">, </w:t>
      </w:r>
      <w:r w:rsidR="001F0975">
        <w:rPr>
          <w:lang w:eastAsia="zh-CN"/>
        </w:rPr>
        <w:t xml:space="preserve">it’s possible to support </w:t>
      </w:r>
      <w:r w:rsidR="00624AE9">
        <w:rPr>
          <w:lang w:eastAsia="zh-CN"/>
        </w:rPr>
        <w:t>SDM and</w:t>
      </w:r>
      <w:r w:rsidR="00480655">
        <w:rPr>
          <w:lang w:eastAsia="zh-CN"/>
        </w:rPr>
        <w:t>/or</w:t>
      </w:r>
      <w:r w:rsidR="00624AE9">
        <w:rPr>
          <w:lang w:eastAsia="zh-CN"/>
        </w:rPr>
        <w:t xml:space="preserve"> FDM based PUSCH schemes with multi-panel simultaneous transmission capability</w:t>
      </w:r>
      <w:r w:rsidR="007718B6">
        <w:rPr>
          <w:lang w:eastAsia="zh-CN"/>
        </w:rPr>
        <w:t xml:space="preserve"> </w:t>
      </w:r>
      <w:proofErr w:type="gramStart"/>
      <w:r w:rsidR="007718B6">
        <w:rPr>
          <w:lang w:eastAsia="zh-CN"/>
        </w:rPr>
        <w:t xml:space="preserve">similar </w:t>
      </w:r>
      <w:r w:rsidR="002A5A24">
        <w:rPr>
          <w:lang w:eastAsia="zh-CN"/>
        </w:rPr>
        <w:t>to</w:t>
      </w:r>
      <w:proofErr w:type="gramEnd"/>
      <w:r w:rsidR="002A5A24">
        <w:rPr>
          <w:lang w:eastAsia="zh-CN"/>
        </w:rPr>
        <w:t xml:space="preserve"> </w:t>
      </w:r>
      <w:r w:rsidR="006636DA">
        <w:rPr>
          <w:lang w:eastAsia="zh-CN"/>
        </w:rPr>
        <w:t xml:space="preserve">the </w:t>
      </w:r>
      <w:r w:rsidR="007718B6">
        <w:rPr>
          <w:lang w:eastAsia="zh-CN"/>
        </w:rPr>
        <w:t>multi-TRP PDSCH scheme</w:t>
      </w:r>
      <w:r w:rsidR="00DC53B6">
        <w:rPr>
          <w:lang w:eastAsia="zh-CN"/>
        </w:rPr>
        <w:t xml:space="preserve"> specified in Rel-16</w:t>
      </w:r>
      <w:r w:rsidR="001A1C39">
        <w:rPr>
          <w:lang w:eastAsia="zh-CN"/>
        </w:rPr>
        <w:t>.</w:t>
      </w:r>
      <w:r w:rsidR="005910E5">
        <w:rPr>
          <w:lang w:eastAsia="zh-CN"/>
        </w:rPr>
        <w:t xml:space="preserve"> SDM based multi-panel PUSCH </w:t>
      </w:r>
      <w:r w:rsidR="00FE489C">
        <w:rPr>
          <w:lang w:eastAsia="zh-CN"/>
        </w:rPr>
        <w:t xml:space="preserve">can provide better </w:t>
      </w:r>
      <w:r w:rsidR="00FE489C" w:rsidRPr="00FE489C">
        <w:rPr>
          <w:lang w:eastAsia="zh-CN"/>
        </w:rPr>
        <w:t>UL throughput</w:t>
      </w:r>
      <w:r w:rsidR="00FE489C">
        <w:rPr>
          <w:lang w:eastAsia="zh-CN"/>
        </w:rPr>
        <w:t xml:space="preserve"> gain by </w:t>
      </w:r>
      <w:r w:rsidR="00C27BBC">
        <w:rPr>
          <w:lang w:eastAsia="zh-CN"/>
        </w:rPr>
        <w:t>exploiting</w:t>
      </w:r>
      <w:r w:rsidR="00FE489C">
        <w:rPr>
          <w:lang w:eastAsia="zh-CN"/>
        </w:rPr>
        <w:t xml:space="preserve"> the spatial domain diversity</w:t>
      </w:r>
      <w:r w:rsidR="006843FB">
        <w:rPr>
          <w:lang w:eastAsia="zh-CN"/>
        </w:rPr>
        <w:t xml:space="preserve">, and FDM based multi-panel PUSCH can enhance the UL </w:t>
      </w:r>
      <w:r w:rsidR="006843FB" w:rsidRPr="006B6E82">
        <w:rPr>
          <w:lang w:eastAsia="zh-CN"/>
        </w:rPr>
        <w:t>reliability</w:t>
      </w:r>
      <w:r w:rsidR="006843FB">
        <w:rPr>
          <w:lang w:eastAsia="zh-CN"/>
        </w:rPr>
        <w:t xml:space="preserve"> </w:t>
      </w:r>
      <w:r w:rsidR="008F51F0">
        <w:rPr>
          <w:lang w:eastAsia="zh-CN"/>
        </w:rPr>
        <w:t xml:space="preserve">by exploiting </w:t>
      </w:r>
      <w:r w:rsidR="005B64D1">
        <w:rPr>
          <w:lang w:eastAsia="zh-CN"/>
        </w:rPr>
        <w:t xml:space="preserve">both </w:t>
      </w:r>
      <w:r w:rsidR="008F51F0">
        <w:rPr>
          <w:lang w:eastAsia="zh-CN"/>
        </w:rPr>
        <w:t>spatial domain diversity</w:t>
      </w:r>
      <w:r w:rsidR="00F55EF6">
        <w:rPr>
          <w:lang w:eastAsia="zh-CN"/>
        </w:rPr>
        <w:t xml:space="preserve"> and frequency domain diversity</w:t>
      </w:r>
      <w:r w:rsidR="008F51F0">
        <w:rPr>
          <w:lang w:eastAsia="zh-CN"/>
        </w:rPr>
        <w:t>.</w:t>
      </w:r>
    </w:p>
    <w:p w14:paraId="35FDA821" w14:textId="35BA4A3C" w:rsidR="00ED0588" w:rsidRDefault="00C2664F" w:rsidP="00ED0588">
      <w:pPr>
        <w:pStyle w:val="Proposal"/>
        <w:tabs>
          <w:tab w:val="clear" w:pos="1844"/>
          <w:tab w:val="clear" w:pos="4004"/>
          <w:tab w:val="num" w:pos="1304"/>
        </w:tabs>
        <w:spacing w:after="160" w:line="257" w:lineRule="auto"/>
        <w:ind w:left="1296" w:hanging="1296"/>
        <w:jc w:val="both"/>
        <w:rPr>
          <w:rFonts w:ascii="Times New Roman" w:hAnsi="Times New Roman" w:cs="Times New Roman"/>
          <w:i/>
          <w:iCs/>
        </w:rPr>
      </w:pPr>
      <w:bookmarkStart w:id="27" w:name="_Toc101536960"/>
      <w:bookmarkStart w:id="28" w:name="_Toc101538844"/>
      <w:bookmarkStart w:id="29" w:name="_Toc101688982"/>
      <w:bookmarkStart w:id="30" w:name="_Toc101712286"/>
      <w:bookmarkStart w:id="31" w:name="_Toc101716066"/>
      <w:r w:rsidRPr="005033D1">
        <w:rPr>
          <w:rFonts w:ascii="Times New Roman" w:hAnsi="Times New Roman" w:cs="Times New Roman" w:hint="eastAsia"/>
          <w:i/>
          <w:iCs/>
          <w:lang w:eastAsia="zh-CN"/>
        </w:rPr>
        <w:t>B</w:t>
      </w:r>
      <w:r w:rsidRPr="005033D1">
        <w:rPr>
          <w:rFonts w:ascii="Times New Roman" w:hAnsi="Times New Roman" w:cs="Times New Roman"/>
          <w:i/>
          <w:iCs/>
          <w:lang w:eastAsia="zh-CN"/>
        </w:rPr>
        <w:t xml:space="preserve">oth SDM based and FDM based </w:t>
      </w:r>
      <w:r w:rsidR="00466A22" w:rsidRPr="00003FA1">
        <w:rPr>
          <w:rFonts w:ascii="Times New Roman" w:hAnsi="Times New Roman" w:cs="Times New Roman"/>
          <w:i/>
          <w:iCs/>
          <w:lang w:eastAsia="zh-CN"/>
        </w:rPr>
        <w:t xml:space="preserve">simultaneous </w:t>
      </w:r>
      <w:r w:rsidRPr="005033D1">
        <w:rPr>
          <w:rFonts w:ascii="Times New Roman" w:hAnsi="Times New Roman" w:cs="Times New Roman"/>
          <w:i/>
          <w:iCs/>
          <w:lang w:eastAsia="zh-CN"/>
        </w:rPr>
        <w:t>multi-panel PUSCH shcemes should be supported</w:t>
      </w:r>
      <w:r w:rsidR="005033D1" w:rsidRPr="005033D1">
        <w:rPr>
          <w:rFonts w:ascii="Times New Roman" w:hAnsi="Times New Roman" w:cs="Times New Roman"/>
          <w:i/>
          <w:iCs/>
          <w:lang w:eastAsia="zh-CN"/>
        </w:rPr>
        <w:t>.</w:t>
      </w:r>
      <w:bookmarkEnd w:id="27"/>
      <w:bookmarkEnd w:id="28"/>
      <w:bookmarkEnd w:id="29"/>
      <w:bookmarkEnd w:id="30"/>
      <w:bookmarkEnd w:id="31"/>
    </w:p>
    <w:p w14:paraId="037D163B" w14:textId="77777777" w:rsidR="00373486" w:rsidRDefault="00373486" w:rsidP="00974CC2">
      <w:pPr>
        <w:rPr>
          <w:lang w:eastAsia="zh-CN"/>
        </w:rPr>
      </w:pPr>
    </w:p>
    <w:p w14:paraId="202653D9" w14:textId="45B33F04" w:rsidR="00655F5D" w:rsidRDefault="008302FC" w:rsidP="00974CC2">
      <w:pPr>
        <w:rPr>
          <w:lang w:eastAsia="zh-CN"/>
        </w:rPr>
      </w:pPr>
      <w:r>
        <w:rPr>
          <w:lang w:eastAsia="zh-CN"/>
        </w:rPr>
        <w:t xml:space="preserve">Usually, </w:t>
      </w:r>
      <w:r w:rsidR="0078360C">
        <w:rPr>
          <w:lang w:eastAsia="zh-CN"/>
        </w:rPr>
        <w:t xml:space="preserve">the channel condition of different panel-TRP links </w:t>
      </w:r>
      <w:proofErr w:type="gramStart"/>
      <w:r w:rsidR="0078360C">
        <w:rPr>
          <w:lang w:eastAsia="zh-CN"/>
        </w:rPr>
        <w:t>are</w:t>
      </w:r>
      <w:proofErr w:type="gramEnd"/>
      <w:r w:rsidR="0078360C">
        <w:rPr>
          <w:lang w:eastAsia="zh-CN"/>
        </w:rPr>
        <w:t xml:space="preserve"> independent</w:t>
      </w:r>
      <w:r w:rsidR="00FD38BB">
        <w:rPr>
          <w:lang w:eastAsia="zh-CN"/>
        </w:rPr>
        <w:t xml:space="preserve">. Therefore, </w:t>
      </w:r>
      <w:r w:rsidR="003F2492">
        <w:rPr>
          <w:lang w:eastAsia="zh-CN"/>
        </w:rPr>
        <w:t>independent precoding procedure is preferred for each panel</w:t>
      </w:r>
      <w:r w:rsidR="00427571">
        <w:rPr>
          <w:lang w:eastAsia="zh-CN"/>
        </w:rPr>
        <w:t xml:space="preserve"> according to </w:t>
      </w:r>
    </w:p>
    <w:bookmarkStart w:id="32" w:name="_Hlk100835674"/>
    <w:p w14:paraId="01C0651B" w14:textId="0756F409" w:rsidR="00AD7DC3" w:rsidRPr="009C3F3C" w:rsidRDefault="001A1832" w:rsidP="00AD7DC3">
      <w:pPr>
        <w:pStyle w:val="a5"/>
        <w:rPr>
          <w:b w:val="0"/>
          <w:bCs w:val="0"/>
          <w:lang w:eastAsia="zh-CN"/>
        </w:rPr>
      </w:pPr>
      <m:oMath>
        <m:d>
          <m:dPr>
            <m:begChr m:val="["/>
            <m:endChr m:val="]"/>
            <m:ctrlPr>
              <w:rPr>
                <w:rFonts w:ascii="Cambria Math" w:hAnsi="Cambria Math"/>
                <w:b w:val="0"/>
                <w:bCs w:val="0"/>
                <w:i/>
                <w:lang w:eastAsia="zh-CN"/>
              </w:rPr>
            </m:ctrlPr>
          </m:dPr>
          <m:e>
            <m:m>
              <m:mPr>
                <m:mcs>
                  <m:mc>
                    <m:mcPr>
                      <m:count m:val="1"/>
                      <m:mcJc m:val="center"/>
                    </m:mcPr>
                  </m:mc>
                </m:mcs>
                <m:ctrlPr>
                  <w:rPr>
                    <w:rFonts w:ascii="Cambria Math" w:hAnsi="Cambria Math"/>
                    <w:b w:val="0"/>
                    <w:bCs w:val="0"/>
                    <w:i/>
                    <w:lang w:eastAsia="zh-CN"/>
                  </w:rPr>
                </m:ctrlPr>
              </m:mPr>
              <m:mr>
                <m:e>
                  <m:sSubSup>
                    <m:sSubSupPr>
                      <m:ctrlPr>
                        <w:rPr>
                          <w:rFonts w:ascii="Cambria Math" w:hAnsi="Cambria Math"/>
                          <w:b w:val="0"/>
                          <w:bCs w:val="0"/>
                          <w:i/>
                          <w:lang w:eastAsia="zh-CN"/>
                        </w:rPr>
                      </m:ctrlPr>
                    </m:sSubSupPr>
                    <m:e>
                      <m:r>
                        <m:rPr>
                          <m:sty m:val="bi"/>
                        </m:rPr>
                        <w:rPr>
                          <w:rFonts w:ascii="Cambria Math" w:hAnsi="Cambria Math"/>
                          <w:lang w:eastAsia="zh-CN"/>
                        </w:rPr>
                        <m:t>z</m:t>
                      </m:r>
                    </m:e>
                    <m:sub>
                      <m:r>
                        <m:rPr>
                          <m:sty m:val="bi"/>
                        </m:rPr>
                        <w:rPr>
                          <w:rFonts w:ascii="Cambria Math" w:hAnsi="Cambria Math"/>
                          <w:lang w:eastAsia="zh-CN"/>
                        </w:rPr>
                        <m:t>0</m:t>
                      </m:r>
                    </m:sub>
                    <m:sup>
                      <m:d>
                        <m:dPr>
                          <m:ctrlPr>
                            <w:rPr>
                              <w:rFonts w:ascii="Cambria Math" w:hAnsi="Cambria Math"/>
                              <w:b w:val="0"/>
                              <w:bCs w:val="0"/>
                              <w:i/>
                              <w:lang w:eastAsia="zh-CN"/>
                            </w:rPr>
                          </m:ctrlPr>
                        </m:dPr>
                        <m:e>
                          <m:sSub>
                            <m:sSubPr>
                              <m:ctrlPr>
                                <w:rPr>
                                  <w:rFonts w:ascii="Cambria Math" w:hAnsi="Cambria Math"/>
                                  <w:b w:val="0"/>
                                  <w:bCs w:val="0"/>
                                  <w:i/>
                                  <w:lang w:eastAsia="zh-CN"/>
                                </w:rPr>
                              </m:ctrlPr>
                            </m:sSubPr>
                            <m:e>
                              <m:r>
                                <m:rPr>
                                  <m:sty m:val="bi"/>
                                </m:rPr>
                                <w:rPr>
                                  <w:rFonts w:ascii="Cambria Math" w:hAnsi="Cambria Math"/>
                                  <w:lang w:eastAsia="zh-CN"/>
                                </w:rPr>
                                <m:t>P</m:t>
                              </m:r>
                            </m:e>
                            <m:sub>
                              <m:r>
                                <m:rPr>
                                  <m:sty m:val="bi"/>
                                </m:rPr>
                                <w:rPr>
                                  <w:rFonts w:ascii="Cambria Math" w:hAnsi="Cambria Math"/>
                                  <w:lang w:eastAsia="zh-CN"/>
                                </w:rPr>
                                <m:t>0</m:t>
                              </m:r>
                            </m:sub>
                          </m:sSub>
                        </m:e>
                      </m:d>
                    </m:sup>
                  </m:sSubSup>
                  <m:d>
                    <m:dPr>
                      <m:ctrlPr>
                        <w:rPr>
                          <w:rFonts w:ascii="Cambria Math" w:hAnsi="Cambria Math"/>
                          <w:b w:val="0"/>
                          <w:bCs w:val="0"/>
                          <w:i/>
                          <w:lang w:eastAsia="zh-CN"/>
                        </w:rPr>
                      </m:ctrlPr>
                    </m:dPr>
                    <m:e>
                      <m:r>
                        <m:rPr>
                          <m:sty m:val="bi"/>
                        </m:rPr>
                        <w:rPr>
                          <w:rFonts w:ascii="Cambria Math" w:hAnsi="Cambria Math"/>
                          <w:lang w:eastAsia="zh-CN"/>
                        </w:rPr>
                        <m:t>i</m:t>
                      </m:r>
                    </m:e>
                  </m:d>
                </m:e>
              </m:mr>
              <m:mr>
                <m:e>
                  <m:r>
                    <m:rPr>
                      <m:sty m:val="bi"/>
                    </m:rPr>
                    <w:rPr>
                      <w:rFonts w:ascii="Cambria Math" w:hAnsi="Cambria Math"/>
                      <w:lang w:eastAsia="zh-CN"/>
                    </w:rPr>
                    <m:t>⋮</m:t>
                  </m:r>
                </m:e>
              </m:mr>
              <m:mr>
                <m:e>
                  <m:sSubSup>
                    <m:sSubSupPr>
                      <m:ctrlPr>
                        <w:rPr>
                          <w:rFonts w:ascii="Cambria Math" w:hAnsi="Cambria Math"/>
                          <w:b w:val="0"/>
                          <w:bCs w:val="0"/>
                          <w:i/>
                          <w:lang w:eastAsia="zh-CN"/>
                        </w:rPr>
                      </m:ctrlPr>
                    </m:sSubSupPr>
                    <m:e>
                      <m:r>
                        <m:rPr>
                          <m:sty m:val="bi"/>
                        </m:rPr>
                        <w:rPr>
                          <w:rFonts w:ascii="Cambria Math" w:hAnsi="Cambria Math"/>
                          <w:lang w:eastAsia="zh-CN"/>
                        </w:rPr>
                        <m:t>z</m:t>
                      </m:r>
                    </m:e>
                    <m:sub>
                      <m:r>
                        <m:rPr>
                          <m:sty m:val="bi"/>
                        </m:rPr>
                        <w:rPr>
                          <w:rFonts w:ascii="Cambria Math" w:hAnsi="Cambria Math"/>
                          <w:lang w:eastAsia="zh-CN"/>
                        </w:rPr>
                        <m:t>0</m:t>
                      </m:r>
                    </m:sub>
                    <m:sup>
                      <m:d>
                        <m:dPr>
                          <m:ctrlPr>
                            <w:rPr>
                              <w:rFonts w:ascii="Cambria Math" w:hAnsi="Cambria Math"/>
                              <w:b w:val="0"/>
                              <w:bCs w:val="0"/>
                              <w:i/>
                              <w:lang w:eastAsia="zh-CN"/>
                            </w:rPr>
                          </m:ctrlPr>
                        </m:dPr>
                        <m:e>
                          <m:sSub>
                            <m:sSubPr>
                              <m:ctrlPr>
                                <w:rPr>
                                  <w:rFonts w:ascii="Cambria Math" w:hAnsi="Cambria Math"/>
                                  <w:b w:val="0"/>
                                  <w:bCs w:val="0"/>
                                  <w:i/>
                                  <w:lang w:eastAsia="zh-CN"/>
                                </w:rPr>
                              </m:ctrlPr>
                            </m:sSubPr>
                            <m:e>
                              <m:r>
                                <m:rPr>
                                  <m:sty m:val="bi"/>
                                </m:rPr>
                                <w:rPr>
                                  <w:rFonts w:ascii="Cambria Math" w:hAnsi="Cambria Math"/>
                                  <w:lang w:eastAsia="zh-CN"/>
                                </w:rPr>
                                <m:t>P</m:t>
                              </m:r>
                            </m:e>
                            <m:sub>
                              <m:r>
                                <m:rPr>
                                  <m:sty m:val="bi"/>
                                </m:rPr>
                                <w:rPr>
                                  <w:rFonts w:ascii="Cambria Math" w:hAnsi="Cambria Math"/>
                                  <w:lang w:eastAsia="zh-CN"/>
                                </w:rPr>
                                <m:t>ρ-1</m:t>
                              </m:r>
                            </m:sub>
                          </m:sSub>
                        </m:e>
                      </m:d>
                    </m:sup>
                  </m:sSubSup>
                  <m:d>
                    <m:dPr>
                      <m:ctrlPr>
                        <w:rPr>
                          <w:rFonts w:ascii="Cambria Math" w:hAnsi="Cambria Math"/>
                          <w:b w:val="0"/>
                          <w:bCs w:val="0"/>
                          <w:i/>
                          <w:lang w:eastAsia="zh-CN"/>
                        </w:rPr>
                      </m:ctrlPr>
                    </m:dPr>
                    <m:e>
                      <m:r>
                        <m:rPr>
                          <m:sty m:val="bi"/>
                        </m:rPr>
                        <w:rPr>
                          <w:rFonts w:ascii="Cambria Math" w:hAnsi="Cambria Math"/>
                          <w:lang w:eastAsia="zh-CN"/>
                        </w:rPr>
                        <m:t>i</m:t>
                      </m:r>
                    </m:e>
                  </m:d>
                </m:e>
              </m:mr>
            </m:m>
          </m:e>
        </m:d>
        <m:r>
          <m:rPr>
            <m:sty m:val="bi"/>
          </m:rPr>
          <w:rPr>
            <w:rFonts w:ascii="Cambria Math" w:hAnsi="Cambria Math"/>
            <w:lang w:eastAsia="zh-CN"/>
          </w:rPr>
          <m:t>=</m:t>
        </m:r>
        <m:sSub>
          <m:sSubPr>
            <m:ctrlPr>
              <w:rPr>
                <w:rFonts w:ascii="Cambria Math" w:hAnsi="Cambria Math"/>
                <w:b w:val="0"/>
                <w:bCs w:val="0"/>
                <w:i/>
                <w:lang w:eastAsia="zh-CN"/>
              </w:rPr>
            </m:ctrlPr>
          </m:sSubPr>
          <m:e>
            <m:r>
              <m:rPr>
                <m:sty m:val="bi"/>
              </m:rPr>
              <w:rPr>
                <w:rFonts w:ascii="Cambria Math" w:hAnsi="Cambria Math"/>
                <w:lang w:eastAsia="zh-CN"/>
              </w:rPr>
              <m:t>W</m:t>
            </m:r>
          </m:e>
          <m:sub>
            <m:r>
              <m:rPr>
                <m:sty m:val="bi"/>
              </m:rPr>
              <w:rPr>
                <w:rFonts w:ascii="Cambria Math" w:hAnsi="Cambria Math"/>
                <w:lang w:eastAsia="zh-CN"/>
              </w:rPr>
              <m:t>0</m:t>
            </m:r>
          </m:sub>
        </m:sSub>
        <m:d>
          <m:dPr>
            <m:begChr m:val="["/>
            <m:endChr m:val="]"/>
            <m:ctrlPr>
              <w:rPr>
                <w:rFonts w:ascii="Cambria Math" w:hAnsi="Cambria Math"/>
                <w:b w:val="0"/>
                <w:bCs w:val="0"/>
                <w:i/>
                <w:lang w:eastAsia="zh-CN"/>
              </w:rPr>
            </m:ctrlPr>
          </m:dPr>
          <m:e>
            <m:m>
              <m:mPr>
                <m:mcs>
                  <m:mc>
                    <m:mcPr>
                      <m:count m:val="1"/>
                      <m:mcJc m:val="center"/>
                    </m:mcPr>
                  </m:mc>
                </m:mcs>
                <m:ctrlPr>
                  <w:rPr>
                    <w:rFonts w:ascii="Cambria Math" w:hAnsi="Cambria Math"/>
                    <w:b w:val="0"/>
                    <w:bCs w:val="0"/>
                    <w:i/>
                    <w:lang w:eastAsia="zh-CN"/>
                  </w:rPr>
                </m:ctrlPr>
              </m:mPr>
              <m:mr>
                <m:e>
                  <m:sSubSup>
                    <m:sSubSupPr>
                      <m:ctrlPr>
                        <w:rPr>
                          <w:rFonts w:ascii="Cambria Math" w:hAnsi="Cambria Math"/>
                          <w:b w:val="0"/>
                          <w:bCs w:val="0"/>
                          <w:i/>
                          <w:lang w:eastAsia="zh-CN"/>
                        </w:rPr>
                      </m:ctrlPr>
                    </m:sSubSupPr>
                    <m:e>
                      <m:r>
                        <m:rPr>
                          <m:sty m:val="bi"/>
                        </m:rPr>
                        <w:rPr>
                          <w:rFonts w:ascii="Cambria Math" w:hAnsi="Cambria Math"/>
                          <w:lang w:eastAsia="zh-CN"/>
                        </w:rPr>
                        <m:t>y</m:t>
                      </m:r>
                    </m:e>
                    <m:sub>
                      <m:r>
                        <m:rPr>
                          <m:sty m:val="bi"/>
                        </m:rPr>
                        <w:rPr>
                          <w:rFonts w:ascii="Cambria Math" w:hAnsi="Cambria Math"/>
                          <w:lang w:eastAsia="zh-CN"/>
                        </w:rPr>
                        <m:t>0</m:t>
                      </m:r>
                    </m:sub>
                    <m:sup>
                      <m:d>
                        <m:dPr>
                          <m:ctrlPr>
                            <w:rPr>
                              <w:rFonts w:ascii="Cambria Math" w:hAnsi="Cambria Math"/>
                              <w:b w:val="0"/>
                              <w:bCs w:val="0"/>
                              <w:i/>
                              <w:lang w:eastAsia="zh-CN"/>
                            </w:rPr>
                          </m:ctrlPr>
                        </m:dPr>
                        <m:e>
                          <m:r>
                            <m:rPr>
                              <m:sty m:val="bi"/>
                            </m:rPr>
                            <w:rPr>
                              <w:rFonts w:ascii="Cambria Math" w:hAnsi="Cambria Math"/>
                              <w:lang w:eastAsia="zh-CN"/>
                            </w:rPr>
                            <m:t>0</m:t>
                          </m:r>
                        </m:e>
                      </m:d>
                    </m:sup>
                  </m:sSubSup>
                  <m:d>
                    <m:dPr>
                      <m:ctrlPr>
                        <w:rPr>
                          <w:rFonts w:ascii="Cambria Math" w:hAnsi="Cambria Math"/>
                          <w:b w:val="0"/>
                          <w:bCs w:val="0"/>
                          <w:i/>
                          <w:lang w:eastAsia="zh-CN"/>
                        </w:rPr>
                      </m:ctrlPr>
                    </m:dPr>
                    <m:e>
                      <m:r>
                        <m:rPr>
                          <m:sty m:val="bi"/>
                        </m:rPr>
                        <w:rPr>
                          <w:rFonts w:ascii="Cambria Math" w:hAnsi="Cambria Math"/>
                          <w:lang w:eastAsia="zh-CN"/>
                        </w:rPr>
                        <m:t>i</m:t>
                      </m:r>
                    </m:e>
                  </m:d>
                </m:e>
              </m:mr>
              <m:mr>
                <m:e>
                  <m:r>
                    <m:rPr>
                      <m:sty m:val="bi"/>
                    </m:rPr>
                    <w:rPr>
                      <w:rFonts w:ascii="Cambria Math" w:hAnsi="Cambria Math"/>
                      <w:lang w:eastAsia="zh-CN"/>
                    </w:rPr>
                    <m:t>⋮</m:t>
                  </m:r>
                </m:e>
              </m:mr>
              <m:mr>
                <m:e>
                  <m:sSubSup>
                    <m:sSubSupPr>
                      <m:ctrlPr>
                        <w:rPr>
                          <w:rFonts w:ascii="Cambria Math" w:hAnsi="Cambria Math"/>
                          <w:b w:val="0"/>
                          <w:bCs w:val="0"/>
                          <w:i/>
                          <w:lang w:eastAsia="zh-CN"/>
                        </w:rPr>
                      </m:ctrlPr>
                    </m:sSubSupPr>
                    <m:e>
                      <m:r>
                        <m:rPr>
                          <m:sty m:val="bi"/>
                        </m:rPr>
                        <w:rPr>
                          <w:rFonts w:ascii="Cambria Math" w:hAnsi="Cambria Math"/>
                          <w:lang w:eastAsia="zh-CN"/>
                        </w:rPr>
                        <m:t>y</m:t>
                      </m:r>
                    </m:e>
                    <m:sub>
                      <m:r>
                        <m:rPr>
                          <m:sty m:val="bi"/>
                        </m:rPr>
                        <w:rPr>
                          <w:rFonts w:ascii="Cambria Math" w:hAnsi="Cambria Math"/>
                          <w:lang w:eastAsia="zh-CN"/>
                        </w:rPr>
                        <m:t>0</m:t>
                      </m:r>
                    </m:sub>
                    <m:sup>
                      <m:d>
                        <m:dPr>
                          <m:ctrlPr>
                            <w:rPr>
                              <w:rFonts w:ascii="Cambria Math" w:hAnsi="Cambria Math"/>
                              <w:b w:val="0"/>
                              <w:bCs w:val="0"/>
                              <w:i/>
                              <w:lang w:eastAsia="zh-CN"/>
                            </w:rPr>
                          </m:ctrlPr>
                        </m:dPr>
                        <m:e>
                          <m:r>
                            <m:rPr>
                              <m:sty m:val="bi"/>
                            </m:rPr>
                            <w:rPr>
                              <w:rFonts w:ascii="Cambria Math" w:hAnsi="Cambria Math"/>
                              <w:lang w:eastAsia="zh-CN"/>
                            </w:rPr>
                            <m:t>ν-1</m:t>
                          </m:r>
                        </m:e>
                      </m:d>
                    </m:sup>
                  </m:sSubSup>
                  <m:d>
                    <m:dPr>
                      <m:ctrlPr>
                        <w:rPr>
                          <w:rFonts w:ascii="Cambria Math" w:hAnsi="Cambria Math"/>
                          <w:b w:val="0"/>
                          <w:bCs w:val="0"/>
                          <w:i/>
                          <w:lang w:eastAsia="zh-CN"/>
                        </w:rPr>
                      </m:ctrlPr>
                    </m:dPr>
                    <m:e>
                      <m:r>
                        <m:rPr>
                          <m:sty m:val="bi"/>
                        </m:rPr>
                        <w:rPr>
                          <w:rFonts w:ascii="Cambria Math" w:hAnsi="Cambria Math"/>
                          <w:lang w:eastAsia="zh-CN"/>
                        </w:rPr>
                        <m:t>i</m:t>
                      </m:r>
                    </m:e>
                  </m:d>
                </m:e>
              </m:mr>
            </m:m>
          </m:e>
        </m:d>
      </m:oMath>
      <w:bookmarkEnd w:id="32"/>
      <w:r w:rsidR="00AD7DC3" w:rsidRPr="009C3F3C">
        <w:rPr>
          <w:rFonts w:hint="eastAsia"/>
          <w:b w:val="0"/>
          <w:bCs w:val="0"/>
          <w:lang w:eastAsia="zh-CN"/>
        </w:rPr>
        <w:t xml:space="preserve"> </w:t>
      </w:r>
      <w:r w:rsidR="00AD7DC3" w:rsidRPr="009C3F3C">
        <w:rPr>
          <w:b w:val="0"/>
          <w:bCs w:val="0"/>
          <w:lang w:eastAsia="zh-CN"/>
        </w:rPr>
        <w:t xml:space="preserve"> , </w:t>
      </w:r>
      <w:bookmarkStart w:id="33" w:name="_Hlk100835685"/>
      <m:oMath>
        <m:d>
          <m:dPr>
            <m:begChr m:val="["/>
            <m:endChr m:val="]"/>
            <m:ctrlPr>
              <w:rPr>
                <w:rFonts w:ascii="Cambria Math" w:hAnsi="Cambria Math"/>
                <w:b w:val="0"/>
                <w:bCs w:val="0"/>
                <w:i/>
                <w:lang w:eastAsia="zh-CN"/>
              </w:rPr>
            </m:ctrlPr>
          </m:dPr>
          <m:e>
            <m:m>
              <m:mPr>
                <m:mcs>
                  <m:mc>
                    <m:mcPr>
                      <m:count m:val="1"/>
                      <m:mcJc m:val="center"/>
                    </m:mcPr>
                  </m:mc>
                </m:mcs>
                <m:ctrlPr>
                  <w:rPr>
                    <w:rFonts w:ascii="Cambria Math" w:hAnsi="Cambria Math"/>
                    <w:b w:val="0"/>
                    <w:bCs w:val="0"/>
                    <w:i/>
                    <w:lang w:eastAsia="zh-CN"/>
                  </w:rPr>
                </m:ctrlPr>
              </m:mPr>
              <m:mr>
                <m:e>
                  <m:sSubSup>
                    <m:sSubSupPr>
                      <m:ctrlPr>
                        <w:rPr>
                          <w:rFonts w:ascii="Cambria Math" w:hAnsi="Cambria Math"/>
                          <w:b w:val="0"/>
                          <w:bCs w:val="0"/>
                          <w:i/>
                          <w:lang w:eastAsia="zh-CN"/>
                        </w:rPr>
                      </m:ctrlPr>
                    </m:sSubSupPr>
                    <m:e>
                      <m:r>
                        <m:rPr>
                          <m:sty m:val="bi"/>
                        </m:rPr>
                        <w:rPr>
                          <w:rFonts w:ascii="Cambria Math" w:hAnsi="Cambria Math"/>
                          <w:lang w:eastAsia="zh-CN"/>
                        </w:rPr>
                        <m:t>z</m:t>
                      </m:r>
                    </m:e>
                    <m:sub>
                      <m:r>
                        <m:rPr>
                          <m:sty m:val="bi"/>
                        </m:rPr>
                        <w:rPr>
                          <w:rFonts w:ascii="Cambria Math" w:hAnsi="Cambria Math"/>
                          <w:lang w:eastAsia="zh-CN"/>
                        </w:rPr>
                        <m:t>1</m:t>
                      </m:r>
                    </m:sub>
                    <m:sup>
                      <m:d>
                        <m:dPr>
                          <m:ctrlPr>
                            <w:rPr>
                              <w:rFonts w:ascii="Cambria Math" w:hAnsi="Cambria Math"/>
                              <w:b w:val="0"/>
                              <w:bCs w:val="0"/>
                              <w:i/>
                              <w:lang w:eastAsia="zh-CN"/>
                            </w:rPr>
                          </m:ctrlPr>
                        </m:dPr>
                        <m:e>
                          <m:sSub>
                            <m:sSubPr>
                              <m:ctrlPr>
                                <w:rPr>
                                  <w:rFonts w:ascii="Cambria Math" w:hAnsi="Cambria Math"/>
                                  <w:b w:val="0"/>
                                  <w:bCs w:val="0"/>
                                  <w:i/>
                                  <w:lang w:eastAsia="zh-CN"/>
                                </w:rPr>
                              </m:ctrlPr>
                            </m:sSubPr>
                            <m:e>
                              <m:r>
                                <m:rPr>
                                  <m:sty m:val="bi"/>
                                </m:rPr>
                                <w:rPr>
                                  <w:rFonts w:ascii="Cambria Math" w:hAnsi="Cambria Math"/>
                                  <w:lang w:eastAsia="zh-CN"/>
                                </w:rPr>
                                <m:t>P</m:t>
                              </m:r>
                            </m:e>
                            <m:sub>
                              <m:r>
                                <m:rPr>
                                  <m:sty m:val="bi"/>
                                </m:rPr>
                                <w:rPr>
                                  <w:rFonts w:ascii="Cambria Math" w:hAnsi="Cambria Math"/>
                                  <w:lang w:eastAsia="zh-CN"/>
                                </w:rPr>
                                <m:t>0</m:t>
                              </m:r>
                            </m:sub>
                          </m:sSub>
                        </m:e>
                      </m:d>
                    </m:sup>
                  </m:sSubSup>
                  <m:d>
                    <m:dPr>
                      <m:ctrlPr>
                        <w:rPr>
                          <w:rFonts w:ascii="Cambria Math" w:hAnsi="Cambria Math"/>
                          <w:b w:val="0"/>
                          <w:bCs w:val="0"/>
                          <w:i/>
                          <w:lang w:eastAsia="zh-CN"/>
                        </w:rPr>
                      </m:ctrlPr>
                    </m:dPr>
                    <m:e>
                      <m:r>
                        <m:rPr>
                          <m:sty m:val="bi"/>
                        </m:rPr>
                        <w:rPr>
                          <w:rFonts w:ascii="Cambria Math" w:hAnsi="Cambria Math"/>
                          <w:lang w:eastAsia="zh-CN"/>
                        </w:rPr>
                        <m:t>i</m:t>
                      </m:r>
                    </m:e>
                  </m:d>
                </m:e>
              </m:mr>
              <m:mr>
                <m:e>
                  <m:r>
                    <m:rPr>
                      <m:sty m:val="bi"/>
                    </m:rPr>
                    <w:rPr>
                      <w:rFonts w:ascii="Cambria Math" w:hAnsi="Cambria Math"/>
                      <w:lang w:eastAsia="zh-CN"/>
                    </w:rPr>
                    <m:t>⋮</m:t>
                  </m:r>
                </m:e>
              </m:mr>
              <m:mr>
                <m:e>
                  <m:sSubSup>
                    <m:sSubSupPr>
                      <m:ctrlPr>
                        <w:rPr>
                          <w:rFonts w:ascii="Cambria Math" w:hAnsi="Cambria Math"/>
                          <w:b w:val="0"/>
                          <w:bCs w:val="0"/>
                          <w:i/>
                          <w:lang w:eastAsia="zh-CN"/>
                        </w:rPr>
                      </m:ctrlPr>
                    </m:sSubSupPr>
                    <m:e>
                      <m:r>
                        <m:rPr>
                          <m:sty m:val="bi"/>
                        </m:rPr>
                        <w:rPr>
                          <w:rFonts w:ascii="Cambria Math" w:hAnsi="Cambria Math"/>
                          <w:lang w:eastAsia="zh-CN"/>
                        </w:rPr>
                        <m:t>z</m:t>
                      </m:r>
                    </m:e>
                    <m:sub>
                      <m:r>
                        <m:rPr>
                          <m:sty m:val="bi"/>
                        </m:rPr>
                        <w:rPr>
                          <w:rFonts w:ascii="Cambria Math" w:hAnsi="Cambria Math"/>
                          <w:lang w:eastAsia="zh-CN"/>
                        </w:rPr>
                        <m:t>1</m:t>
                      </m:r>
                    </m:sub>
                    <m:sup>
                      <m:d>
                        <m:dPr>
                          <m:ctrlPr>
                            <w:rPr>
                              <w:rFonts w:ascii="Cambria Math" w:hAnsi="Cambria Math"/>
                              <w:b w:val="0"/>
                              <w:bCs w:val="0"/>
                              <w:i/>
                              <w:lang w:eastAsia="zh-CN"/>
                            </w:rPr>
                          </m:ctrlPr>
                        </m:dPr>
                        <m:e>
                          <m:sSub>
                            <m:sSubPr>
                              <m:ctrlPr>
                                <w:rPr>
                                  <w:rFonts w:ascii="Cambria Math" w:hAnsi="Cambria Math"/>
                                  <w:b w:val="0"/>
                                  <w:bCs w:val="0"/>
                                  <w:i/>
                                  <w:lang w:eastAsia="zh-CN"/>
                                </w:rPr>
                              </m:ctrlPr>
                            </m:sSubPr>
                            <m:e>
                              <m:r>
                                <m:rPr>
                                  <m:sty m:val="bi"/>
                                </m:rPr>
                                <w:rPr>
                                  <w:rFonts w:ascii="Cambria Math" w:hAnsi="Cambria Math"/>
                                  <w:lang w:eastAsia="zh-CN"/>
                                </w:rPr>
                                <m:t>P</m:t>
                              </m:r>
                            </m:e>
                            <m:sub>
                              <m:r>
                                <m:rPr>
                                  <m:sty m:val="bi"/>
                                </m:rPr>
                                <w:rPr>
                                  <w:rFonts w:ascii="Cambria Math" w:hAnsi="Cambria Math"/>
                                  <w:lang w:eastAsia="zh-CN"/>
                                </w:rPr>
                                <m:t>ρ-1</m:t>
                              </m:r>
                            </m:sub>
                          </m:sSub>
                        </m:e>
                      </m:d>
                    </m:sup>
                  </m:sSubSup>
                  <m:d>
                    <m:dPr>
                      <m:ctrlPr>
                        <w:rPr>
                          <w:rFonts w:ascii="Cambria Math" w:hAnsi="Cambria Math"/>
                          <w:b w:val="0"/>
                          <w:bCs w:val="0"/>
                          <w:i/>
                          <w:lang w:eastAsia="zh-CN"/>
                        </w:rPr>
                      </m:ctrlPr>
                    </m:dPr>
                    <m:e>
                      <m:r>
                        <m:rPr>
                          <m:sty m:val="bi"/>
                        </m:rPr>
                        <w:rPr>
                          <w:rFonts w:ascii="Cambria Math" w:hAnsi="Cambria Math"/>
                          <w:lang w:eastAsia="zh-CN"/>
                        </w:rPr>
                        <m:t>i</m:t>
                      </m:r>
                    </m:e>
                  </m:d>
                </m:e>
              </m:mr>
            </m:m>
          </m:e>
        </m:d>
        <m:r>
          <m:rPr>
            <m:sty m:val="bi"/>
          </m:rPr>
          <w:rPr>
            <w:rFonts w:ascii="Cambria Math" w:hAnsi="Cambria Math"/>
            <w:lang w:eastAsia="zh-CN"/>
          </w:rPr>
          <m:t>=</m:t>
        </m:r>
        <m:sSub>
          <m:sSubPr>
            <m:ctrlPr>
              <w:rPr>
                <w:rFonts w:ascii="Cambria Math" w:hAnsi="Cambria Math"/>
                <w:b w:val="0"/>
                <w:bCs w:val="0"/>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d>
          <m:dPr>
            <m:begChr m:val="["/>
            <m:endChr m:val="]"/>
            <m:ctrlPr>
              <w:rPr>
                <w:rFonts w:ascii="Cambria Math" w:hAnsi="Cambria Math"/>
                <w:b w:val="0"/>
                <w:bCs w:val="0"/>
                <w:i/>
                <w:lang w:eastAsia="zh-CN"/>
              </w:rPr>
            </m:ctrlPr>
          </m:dPr>
          <m:e>
            <m:m>
              <m:mPr>
                <m:mcs>
                  <m:mc>
                    <m:mcPr>
                      <m:count m:val="1"/>
                      <m:mcJc m:val="center"/>
                    </m:mcPr>
                  </m:mc>
                </m:mcs>
                <m:ctrlPr>
                  <w:rPr>
                    <w:rFonts w:ascii="Cambria Math" w:hAnsi="Cambria Math"/>
                    <w:b w:val="0"/>
                    <w:bCs w:val="0"/>
                    <w:i/>
                    <w:lang w:eastAsia="zh-CN"/>
                  </w:rPr>
                </m:ctrlPr>
              </m:mPr>
              <m:mr>
                <m:e>
                  <m:sSubSup>
                    <m:sSubSupPr>
                      <m:ctrlPr>
                        <w:rPr>
                          <w:rFonts w:ascii="Cambria Math" w:hAnsi="Cambria Math"/>
                          <w:b w:val="0"/>
                          <w:bCs w:val="0"/>
                          <w:i/>
                          <w:lang w:eastAsia="zh-CN"/>
                        </w:rPr>
                      </m:ctrlPr>
                    </m:sSubSupPr>
                    <m:e>
                      <m:r>
                        <m:rPr>
                          <m:sty m:val="bi"/>
                        </m:rPr>
                        <w:rPr>
                          <w:rFonts w:ascii="Cambria Math" w:hAnsi="Cambria Math"/>
                          <w:lang w:eastAsia="zh-CN"/>
                        </w:rPr>
                        <m:t>y</m:t>
                      </m:r>
                    </m:e>
                    <m:sub>
                      <m:r>
                        <m:rPr>
                          <m:sty m:val="bi"/>
                        </m:rPr>
                        <w:rPr>
                          <w:rFonts w:ascii="Cambria Math" w:hAnsi="Cambria Math"/>
                          <w:lang w:eastAsia="zh-CN"/>
                        </w:rPr>
                        <m:t>1</m:t>
                      </m:r>
                    </m:sub>
                    <m:sup>
                      <m:d>
                        <m:dPr>
                          <m:ctrlPr>
                            <w:rPr>
                              <w:rFonts w:ascii="Cambria Math" w:hAnsi="Cambria Math"/>
                              <w:b w:val="0"/>
                              <w:bCs w:val="0"/>
                              <w:i/>
                              <w:lang w:eastAsia="zh-CN"/>
                            </w:rPr>
                          </m:ctrlPr>
                        </m:dPr>
                        <m:e>
                          <m:r>
                            <m:rPr>
                              <m:sty m:val="bi"/>
                            </m:rPr>
                            <w:rPr>
                              <w:rFonts w:ascii="Cambria Math" w:hAnsi="Cambria Math"/>
                              <w:lang w:eastAsia="zh-CN"/>
                            </w:rPr>
                            <m:t>0</m:t>
                          </m:r>
                        </m:e>
                      </m:d>
                    </m:sup>
                  </m:sSubSup>
                  <m:d>
                    <m:dPr>
                      <m:ctrlPr>
                        <w:rPr>
                          <w:rFonts w:ascii="Cambria Math" w:hAnsi="Cambria Math"/>
                          <w:b w:val="0"/>
                          <w:bCs w:val="0"/>
                          <w:i/>
                          <w:lang w:eastAsia="zh-CN"/>
                        </w:rPr>
                      </m:ctrlPr>
                    </m:dPr>
                    <m:e>
                      <m:r>
                        <m:rPr>
                          <m:sty m:val="bi"/>
                        </m:rPr>
                        <w:rPr>
                          <w:rFonts w:ascii="Cambria Math" w:hAnsi="Cambria Math"/>
                          <w:lang w:eastAsia="zh-CN"/>
                        </w:rPr>
                        <m:t>i</m:t>
                      </m:r>
                    </m:e>
                  </m:d>
                </m:e>
              </m:mr>
              <m:mr>
                <m:e>
                  <m:r>
                    <m:rPr>
                      <m:sty m:val="bi"/>
                    </m:rPr>
                    <w:rPr>
                      <w:rFonts w:ascii="Cambria Math" w:hAnsi="Cambria Math"/>
                      <w:lang w:eastAsia="zh-CN"/>
                    </w:rPr>
                    <m:t>⋮</m:t>
                  </m:r>
                </m:e>
              </m:mr>
              <m:mr>
                <m:e>
                  <m:sSubSup>
                    <m:sSubSupPr>
                      <m:ctrlPr>
                        <w:rPr>
                          <w:rFonts w:ascii="Cambria Math" w:hAnsi="Cambria Math"/>
                          <w:b w:val="0"/>
                          <w:bCs w:val="0"/>
                          <w:i/>
                          <w:lang w:eastAsia="zh-CN"/>
                        </w:rPr>
                      </m:ctrlPr>
                    </m:sSubSupPr>
                    <m:e>
                      <m:r>
                        <m:rPr>
                          <m:sty m:val="bi"/>
                        </m:rPr>
                        <w:rPr>
                          <w:rFonts w:ascii="Cambria Math" w:hAnsi="Cambria Math"/>
                          <w:lang w:eastAsia="zh-CN"/>
                        </w:rPr>
                        <m:t>y</m:t>
                      </m:r>
                    </m:e>
                    <m:sub>
                      <m:r>
                        <m:rPr>
                          <m:sty m:val="bi"/>
                        </m:rPr>
                        <w:rPr>
                          <w:rFonts w:ascii="Cambria Math" w:hAnsi="Cambria Math"/>
                          <w:lang w:eastAsia="zh-CN"/>
                        </w:rPr>
                        <m:t>1</m:t>
                      </m:r>
                    </m:sub>
                    <m:sup>
                      <m:d>
                        <m:dPr>
                          <m:ctrlPr>
                            <w:rPr>
                              <w:rFonts w:ascii="Cambria Math" w:hAnsi="Cambria Math"/>
                              <w:b w:val="0"/>
                              <w:bCs w:val="0"/>
                              <w:i/>
                              <w:lang w:eastAsia="zh-CN"/>
                            </w:rPr>
                          </m:ctrlPr>
                        </m:dPr>
                        <m:e>
                          <m:r>
                            <m:rPr>
                              <m:sty m:val="bi"/>
                            </m:rPr>
                            <w:rPr>
                              <w:rFonts w:ascii="Cambria Math" w:hAnsi="Cambria Math"/>
                              <w:lang w:eastAsia="zh-CN"/>
                            </w:rPr>
                            <m:t>ν-1</m:t>
                          </m:r>
                        </m:e>
                      </m:d>
                    </m:sup>
                  </m:sSubSup>
                  <m:d>
                    <m:dPr>
                      <m:ctrlPr>
                        <w:rPr>
                          <w:rFonts w:ascii="Cambria Math" w:hAnsi="Cambria Math"/>
                          <w:b w:val="0"/>
                          <w:bCs w:val="0"/>
                          <w:i/>
                          <w:lang w:eastAsia="zh-CN"/>
                        </w:rPr>
                      </m:ctrlPr>
                    </m:dPr>
                    <m:e>
                      <m:r>
                        <m:rPr>
                          <m:sty m:val="bi"/>
                        </m:rPr>
                        <w:rPr>
                          <w:rFonts w:ascii="Cambria Math" w:hAnsi="Cambria Math"/>
                          <w:lang w:eastAsia="zh-CN"/>
                        </w:rPr>
                        <m:t>i</m:t>
                      </m:r>
                    </m:e>
                  </m:d>
                </m:e>
              </m:mr>
            </m:m>
          </m:e>
        </m:d>
      </m:oMath>
      <w:bookmarkEnd w:id="33"/>
    </w:p>
    <w:p w14:paraId="3DEEA983" w14:textId="339E5317" w:rsidR="008A59D8" w:rsidRDefault="007E23CF" w:rsidP="00F53E04">
      <w:pPr>
        <w:rPr>
          <w:lang w:eastAsia="zh-CN"/>
        </w:rPr>
      </w:pPr>
      <w:proofErr w:type="gramStart"/>
      <w:r>
        <w:rPr>
          <w:rFonts w:hint="eastAsia"/>
          <w:lang w:eastAsia="zh-CN"/>
        </w:rPr>
        <w:t>w</w:t>
      </w:r>
      <w:r>
        <w:rPr>
          <w:lang w:eastAsia="zh-CN"/>
        </w:rPr>
        <w:t>here</w:t>
      </w:r>
      <w:proofErr w:type="gramEnd"/>
      <w:r>
        <w:rPr>
          <w:lang w:eastAsia="zh-CN"/>
        </w:rPr>
        <w:t xml:space="preserve"> </w:t>
      </w:r>
    </w:p>
    <w:p w14:paraId="4386DBBC" w14:textId="22A6C6D7" w:rsidR="00035470" w:rsidRPr="00E46A9A" w:rsidRDefault="00035470" w:rsidP="00035470">
      <w:pPr>
        <w:pStyle w:val="af2"/>
        <w:numPr>
          <w:ilvl w:val="0"/>
          <w:numId w:val="31"/>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E46A9A">
        <w:rPr>
          <w:rFonts w:ascii="Times New Roman" w:hAnsi="Times New Roman"/>
          <w:lang w:eastAsia="zh-CN"/>
        </w:rPr>
        <w:t>the block of vector</w:t>
      </w:r>
      <m:oMath>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bSup>
                        <m:sSubSupPr>
                          <m:ctrlPr>
                            <w:rPr>
                              <w:rFonts w:ascii="Cambria Math" w:hAnsi="Cambria Math"/>
                              <w:i/>
                              <w:lang w:eastAsia="zh-CN"/>
                            </w:rPr>
                          </m:ctrlPr>
                        </m:sSubSupPr>
                        <m:e>
                          <m:r>
                            <w:rPr>
                              <w:rFonts w:ascii="Cambria Math" w:hAnsi="Cambria Math"/>
                              <w:lang w:eastAsia="zh-CN"/>
                            </w:rPr>
                            <m:t>y</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0</m:t>
                              </m:r>
                            </m:e>
                          </m:d>
                        </m:sup>
                      </m:sSubSup>
                      <m:d>
                        <m:dPr>
                          <m:ctrlPr>
                            <w:rPr>
                              <w:rFonts w:ascii="Cambria Math" w:hAnsi="Cambria Math"/>
                              <w:i/>
                              <w:lang w:eastAsia="zh-CN"/>
                            </w:rPr>
                          </m:ctrlPr>
                        </m:dPr>
                        <m:e>
                          <m:r>
                            <w:rPr>
                              <w:rFonts w:ascii="Cambria Math" w:hAnsi="Cambria Math"/>
                              <w:lang w:eastAsia="zh-CN"/>
                            </w:rPr>
                            <m:t>i</m:t>
                          </m:r>
                        </m:e>
                      </m:d>
                    </m:e>
                    <m:e>
                      <m:r>
                        <w:rPr>
                          <w:rFonts w:ascii="Cambria Math" w:hAnsi="Cambria Math"/>
                          <w:lang w:eastAsia="zh-CN"/>
                        </w:rPr>
                        <m:t>⋯</m:t>
                      </m:r>
                    </m:e>
                    <m:e>
                      <m:sSubSup>
                        <m:sSubSupPr>
                          <m:ctrlPr>
                            <w:rPr>
                              <w:rFonts w:ascii="Cambria Math" w:hAnsi="Cambria Math"/>
                              <w:i/>
                              <w:lang w:eastAsia="zh-CN"/>
                            </w:rPr>
                          </m:ctrlPr>
                        </m:sSubSupPr>
                        <m:e>
                          <m:r>
                            <w:rPr>
                              <w:rFonts w:ascii="Cambria Math" w:hAnsi="Cambria Math"/>
                              <w:lang w:eastAsia="zh-CN"/>
                            </w:rPr>
                            <m:t>y</m:t>
                          </m:r>
                        </m:e>
                        <m:sub>
                          <m:r>
                            <w:rPr>
                              <w:rFonts w:ascii="Cambria Math" w:hAnsi="Cambria Math"/>
                              <w:lang w:eastAsia="zh-CN"/>
                            </w:rPr>
                            <m:t>0</m:t>
                          </m:r>
                        </m:sub>
                        <m:sup>
                          <m:d>
                            <m:dPr>
                              <m:ctrlPr>
                                <w:rPr>
                                  <w:rFonts w:ascii="Cambria Math" w:hAnsi="Cambria Math"/>
                                  <w:i/>
                                  <w:lang w:eastAsia="zh-CN"/>
                                </w:rPr>
                              </m:ctrlPr>
                            </m:dPr>
                            <m:e>
                              <m:r>
                                <w:rPr>
                                  <w:rFonts w:ascii="Cambria Math" w:hAnsi="Cambria Math"/>
                                  <w:lang w:eastAsia="zh-CN"/>
                                </w:rPr>
                                <m:t>ν-1</m:t>
                              </m:r>
                            </m:e>
                          </m:d>
                        </m:sup>
                      </m:sSubSup>
                      <m:d>
                        <m:dPr>
                          <m:ctrlPr>
                            <w:rPr>
                              <w:rFonts w:ascii="Cambria Math" w:hAnsi="Cambria Math"/>
                              <w:i/>
                              <w:lang w:eastAsia="zh-CN"/>
                            </w:rPr>
                          </m:ctrlPr>
                        </m:dPr>
                        <m:e>
                          <m:r>
                            <w:rPr>
                              <w:rFonts w:ascii="Cambria Math" w:hAnsi="Cambria Math"/>
                              <w:lang w:eastAsia="zh-CN"/>
                            </w:rPr>
                            <m:t>i</m:t>
                          </m:r>
                        </m:e>
                      </m:d>
                    </m:e>
                  </m:mr>
                </m:m>
              </m:e>
            </m:d>
          </m:e>
          <m:sup>
            <m:r>
              <w:rPr>
                <w:rFonts w:ascii="Cambria Math" w:hAnsi="Cambria Math"/>
                <w:lang w:eastAsia="zh-CN"/>
              </w:rPr>
              <m:t>T</m:t>
            </m:r>
          </m:sup>
        </m:sSup>
      </m:oMath>
      <w:r w:rsidRPr="00E46A9A">
        <w:rPr>
          <w:rFonts w:ascii="Times New Roman" w:hAnsi="Times New Roman"/>
          <w:lang w:eastAsia="zh-CN"/>
        </w:rPr>
        <w:t xml:space="preserve"> is the modulated data that will be transmitted </w:t>
      </w:r>
      <w:r w:rsidR="00896F3A">
        <w:rPr>
          <w:rFonts w:ascii="Times New Roman" w:hAnsi="Times New Roman"/>
          <w:lang w:eastAsia="zh-CN"/>
        </w:rPr>
        <w:t>by</w:t>
      </w:r>
      <w:r w:rsidRPr="00E46A9A">
        <w:rPr>
          <w:rFonts w:ascii="Times New Roman" w:hAnsi="Times New Roman"/>
          <w:lang w:eastAsia="zh-CN"/>
        </w:rPr>
        <w:t xml:space="preserve"> the first panel, and the block of vector</w:t>
      </w:r>
      <m:oMath>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bSup>
                        <m:sSubSupPr>
                          <m:ctrlPr>
                            <w:rPr>
                              <w:rFonts w:ascii="Cambria Math" w:hAnsi="Cambria Math"/>
                              <w:i/>
                              <w:lang w:eastAsia="zh-CN"/>
                            </w:rPr>
                          </m:ctrlPr>
                        </m:sSubSupPr>
                        <m:e>
                          <m:r>
                            <w:rPr>
                              <w:rFonts w:ascii="Cambria Math" w:hAnsi="Cambria Math"/>
                              <w:lang w:eastAsia="zh-CN"/>
                            </w:rPr>
                            <m:t>y</m:t>
                          </m:r>
                        </m:e>
                        <m:sub>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0</m:t>
                              </m:r>
                            </m:e>
                          </m:d>
                        </m:sup>
                      </m:sSubSup>
                      <m:d>
                        <m:dPr>
                          <m:ctrlPr>
                            <w:rPr>
                              <w:rFonts w:ascii="Cambria Math" w:hAnsi="Cambria Math"/>
                              <w:i/>
                              <w:lang w:eastAsia="zh-CN"/>
                            </w:rPr>
                          </m:ctrlPr>
                        </m:dPr>
                        <m:e>
                          <m:r>
                            <w:rPr>
                              <w:rFonts w:ascii="Cambria Math" w:hAnsi="Cambria Math"/>
                              <w:lang w:eastAsia="zh-CN"/>
                            </w:rPr>
                            <m:t>i</m:t>
                          </m:r>
                        </m:e>
                      </m:d>
                    </m:e>
                    <m:e>
                      <m:r>
                        <w:rPr>
                          <w:rFonts w:ascii="Cambria Math" w:hAnsi="Cambria Math"/>
                          <w:lang w:eastAsia="zh-CN"/>
                        </w:rPr>
                        <m:t>⋯</m:t>
                      </m:r>
                    </m:e>
                    <m:e>
                      <m:sSubSup>
                        <m:sSubSupPr>
                          <m:ctrlPr>
                            <w:rPr>
                              <w:rFonts w:ascii="Cambria Math" w:hAnsi="Cambria Math"/>
                              <w:i/>
                              <w:lang w:eastAsia="zh-CN"/>
                            </w:rPr>
                          </m:ctrlPr>
                        </m:sSubSupPr>
                        <m:e>
                          <m:r>
                            <w:rPr>
                              <w:rFonts w:ascii="Cambria Math" w:hAnsi="Cambria Math"/>
                              <w:lang w:eastAsia="zh-CN"/>
                            </w:rPr>
                            <m:t>y</m:t>
                          </m:r>
                        </m:e>
                        <m:sub>
                          <m:r>
                            <w:rPr>
                              <w:rFonts w:ascii="Cambria Math" w:hAnsi="Cambria Math"/>
                              <w:lang w:eastAsia="zh-CN"/>
                            </w:rPr>
                            <m:t>1</m:t>
                          </m:r>
                        </m:sub>
                        <m:sup>
                          <m:d>
                            <m:dPr>
                              <m:ctrlPr>
                                <w:rPr>
                                  <w:rFonts w:ascii="Cambria Math" w:hAnsi="Cambria Math"/>
                                  <w:i/>
                                  <w:lang w:eastAsia="zh-CN"/>
                                </w:rPr>
                              </m:ctrlPr>
                            </m:dPr>
                            <m:e>
                              <m:r>
                                <w:rPr>
                                  <w:rFonts w:ascii="Cambria Math" w:hAnsi="Cambria Math"/>
                                  <w:lang w:eastAsia="zh-CN"/>
                                </w:rPr>
                                <m:t>ν-1</m:t>
                              </m:r>
                            </m:e>
                          </m:d>
                        </m:sup>
                      </m:sSubSup>
                      <m:d>
                        <m:dPr>
                          <m:ctrlPr>
                            <w:rPr>
                              <w:rFonts w:ascii="Cambria Math" w:hAnsi="Cambria Math"/>
                              <w:i/>
                              <w:lang w:eastAsia="zh-CN"/>
                            </w:rPr>
                          </m:ctrlPr>
                        </m:dPr>
                        <m:e>
                          <m:r>
                            <w:rPr>
                              <w:rFonts w:ascii="Cambria Math" w:hAnsi="Cambria Math"/>
                              <w:lang w:eastAsia="zh-CN"/>
                            </w:rPr>
                            <m:t>i</m:t>
                          </m:r>
                        </m:e>
                      </m:d>
                    </m:e>
                  </m:mr>
                </m:m>
              </m:e>
            </m:d>
          </m:e>
          <m:sup>
            <m:r>
              <w:rPr>
                <w:rFonts w:ascii="Cambria Math" w:hAnsi="Cambria Math"/>
                <w:lang w:eastAsia="zh-CN"/>
              </w:rPr>
              <m:t>T</m:t>
            </m:r>
          </m:sup>
        </m:sSup>
      </m:oMath>
      <w:r w:rsidRPr="00E46A9A">
        <w:rPr>
          <w:rFonts w:ascii="Times New Roman" w:hAnsi="Times New Roman"/>
          <w:lang w:eastAsia="zh-CN"/>
        </w:rPr>
        <w:t xml:space="preserve"> is the modulated data that will be transmitted </w:t>
      </w:r>
      <w:r w:rsidR="00474DF6">
        <w:rPr>
          <w:rFonts w:ascii="Times New Roman" w:hAnsi="Times New Roman"/>
          <w:lang w:eastAsia="zh-CN"/>
        </w:rPr>
        <w:t>by</w:t>
      </w:r>
      <w:r w:rsidRPr="00E46A9A">
        <w:rPr>
          <w:rFonts w:ascii="Times New Roman" w:hAnsi="Times New Roman"/>
          <w:lang w:eastAsia="zh-CN"/>
        </w:rPr>
        <w:t xml:space="preserve"> the second panel</w:t>
      </w:r>
    </w:p>
    <w:p w14:paraId="27A882DB" w14:textId="4D890E53" w:rsidR="00035470" w:rsidRPr="00E46A9A" w:rsidRDefault="00035470" w:rsidP="00035470">
      <w:pPr>
        <w:pStyle w:val="af2"/>
        <w:numPr>
          <w:ilvl w:val="0"/>
          <w:numId w:val="31"/>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172430">
        <w:rPr>
          <w:rFonts w:ascii="Times New Roman" w:hAnsi="Times New Roman"/>
          <w:b/>
          <w:bCs/>
          <w:i/>
          <w:iCs/>
          <w:lang w:eastAsia="zh-CN"/>
        </w:rPr>
        <w:t>W</w:t>
      </w:r>
      <w:r w:rsidRPr="00E46A9A">
        <w:rPr>
          <w:rFonts w:ascii="Times New Roman" w:hAnsi="Times New Roman"/>
          <w:vertAlign w:val="subscript"/>
          <w:lang w:eastAsia="zh-CN"/>
        </w:rPr>
        <w:t>0</w:t>
      </w:r>
      <w:r w:rsidRPr="00E46A9A">
        <w:rPr>
          <w:rFonts w:ascii="Times New Roman" w:hAnsi="Times New Roman"/>
          <w:lang w:eastAsia="zh-CN"/>
        </w:rPr>
        <w:t xml:space="preserve"> and </w:t>
      </w:r>
      <w:r w:rsidRPr="00172430">
        <w:rPr>
          <w:rFonts w:ascii="Times New Roman" w:hAnsi="Times New Roman"/>
          <w:b/>
          <w:bCs/>
          <w:i/>
          <w:iCs/>
          <w:lang w:eastAsia="zh-CN"/>
        </w:rPr>
        <w:t>W</w:t>
      </w:r>
      <w:r w:rsidRPr="00E46A9A">
        <w:rPr>
          <w:rFonts w:ascii="Times New Roman" w:hAnsi="Times New Roman"/>
          <w:vertAlign w:val="subscript"/>
          <w:lang w:eastAsia="zh-CN"/>
        </w:rPr>
        <w:t>1</w:t>
      </w:r>
      <w:r w:rsidRPr="00E46A9A">
        <w:rPr>
          <w:rFonts w:ascii="Times New Roman" w:hAnsi="Times New Roman"/>
          <w:lang w:eastAsia="zh-CN"/>
        </w:rPr>
        <w:t xml:space="preserve"> are the precoding matrices applied to the first and the second block of vector</w:t>
      </w:r>
      <w:r w:rsidR="00172430">
        <w:rPr>
          <w:rFonts w:ascii="Times New Roman" w:hAnsi="Times New Roman"/>
          <w:lang w:eastAsia="zh-CN"/>
        </w:rPr>
        <w:t xml:space="preserve"> for codebook based PUSCH transmission</w:t>
      </w:r>
      <w:r w:rsidRPr="00E46A9A">
        <w:rPr>
          <w:rFonts w:ascii="Times New Roman" w:hAnsi="Times New Roman"/>
          <w:lang w:eastAsia="zh-CN"/>
        </w:rPr>
        <w:t xml:space="preserve">, respectively. </w:t>
      </w:r>
    </w:p>
    <w:p w14:paraId="0990F76C" w14:textId="4D095B8E" w:rsidR="009B10BB" w:rsidRDefault="00035470" w:rsidP="003F0F11">
      <w:pPr>
        <w:pStyle w:val="af2"/>
        <w:numPr>
          <w:ilvl w:val="0"/>
          <w:numId w:val="31"/>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E46A9A">
        <w:rPr>
          <w:rFonts w:ascii="Times New Roman" w:hAnsi="Times New Roman"/>
          <w:lang w:eastAsia="zh-CN"/>
        </w:rPr>
        <w:t xml:space="preserve">the block of vector </w:t>
      </w:r>
      <m:oMath>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bSup>
                        <m:sSubSupPr>
                          <m:ctrlPr>
                            <w:rPr>
                              <w:rFonts w:ascii="Cambria Math" w:hAnsi="Cambria Math"/>
                              <w:i/>
                              <w:lang w:eastAsia="zh-CN"/>
                            </w:rPr>
                          </m:ctrlPr>
                        </m:sSubSupPr>
                        <m:e>
                          <m:r>
                            <w:rPr>
                              <w:rFonts w:ascii="Cambria Math" w:hAnsi="Cambria Math"/>
                              <w:lang w:eastAsia="zh-CN"/>
                            </w:rPr>
                            <m:t>z</m:t>
                          </m:r>
                        </m:e>
                        <m:sub>
                          <m:r>
                            <w:rPr>
                              <w:rFonts w:ascii="Cambria Math" w:hAnsi="Cambria Math"/>
                              <w:lang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sup>
                      </m:sSubSup>
                      <m:d>
                        <m:dPr>
                          <m:ctrlPr>
                            <w:rPr>
                              <w:rFonts w:ascii="Cambria Math" w:hAnsi="Cambria Math"/>
                              <w:i/>
                              <w:lang w:eastAsia="zh-CN"/>
                            </w:rPr>
                          </m:ctrlPr>
                        </m:dPr>
                        <m:e>
                          <m:r>
                            <w:rPr>
                              <w:rFonts w:ascii="Cambria Math" w:hAnsi="Cambria Math"/>
                              <w:lang w:eastAsia="zh-CN"/>
                            </w:rPr>
                            <m:t>i</m:t>
                          </m:r>
                        </m:e>
                      </m:d>
                    </m:e>
                    <m:e>
                      <m:r>
                        <w:rPr>
                          <w:rFonts w:ascii="Cambria Math" w:hAnsi="Cambria Math"/>
                          <w:lang w:eastAsia="zh-CN"/>
                        </w:rPr>
                        <m:t>⋯</m:t>
                      </m:r>
                    </m:e>
                    <m:e>
                      <m:sSubSup>
                        <m:sSubSupPr>
                          <m:ctrlPr>
                            <w:rPr>
                              <w:rFonts w:ascii="Cambria Math" w:hAnsi="Cambria Math"/>
                              <w:i/>
                              <w:lang w:eastAsia="zh-CN"/>
                            </w:rPr>
                          </m:ctrlPr>
                        </m:sSubSupPr>
                        <m:e>
                          <m:r>
                            <w:rPr>
                              <w:rFonts w:ascii="Cambria Math" w:hAnsi="Cambria Math"/>
                              <w:lang w:eastAsia="zh-CN"/>
                            </w:rPr>
                            <m:t>z</m:t>
                          </m:r>
                        </m:e>
                        <m:sub>
                          <m:r>
                            <w:rPr>
                              <w:rFonts w:ascii="Cambria Math" w:hAnsi="Cambria Math"/>
                              <w:lang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ρ-1</m:t>
                                  </m:r>
                                </m:sub>
                              </m:sSub>
                            </m:e>
                          </m:d>
                        </m:sup>
                      </m:sSubSup>
                      <m:d>
                        <m:dPr>
                          <m:ctrlPr>
                            <w:rPr>
                              <w:rFonts w:ascii="Cambria Math" w:hAnsi="Cambria Math"/>
                              <w:i/>
                              <w:lang w:eastAsia="zh-CN"/>
                            </w:rPr>
                          </m:ctrlPr>
                        </m:dPr>
                        <m:e>
                          <m:r>
                            <w:rPr>
                              <w:rFonts w:ascii="Cambria Math" w:hAnsi="Cambria Math"/>
                              <w:lang w:eastAsia="zh-CN"/>
                            </w:rPr>
                            <m:t>i</m:t>
                          </m:r>
                        </m:e>
                      </m:d>
                    </m:e>
                  </m:mr>
                </m:m>
              </m:e>
            </m:d>
          </m:e>
          <m:sup>
            <m:r>
              <w:rPr>
                <w:rFonts w:ascii="Cambria Math" w:hAnsi="Cambria Math"/>
                <w:lang w:eastAsia="zh-CN"/>
              </w:rPr>
              <m:t>T</m:t>
            </m:r>
          </m:sup>
        </m:sSup>
      </m:oMath>
      <w:r w:rsidRPr="00E46A9A">
        <w:rPr>
          <w:rFonts w:ascii="Times New Roman" w:hAnsi="Times New Roman"/>
          <w:lang w:eastAsia="zh-CN"/>
        </w:rPr>
        <w:t xml:space="preserve">  is the coded data to be transmitted by the antenna port</w:t>
      </w:r>
      <w:r w:rsidR="004A79C5">
        <w:rPr>
          <w:rFonts w:ascii="Times New Roman" w:hAnsi="Times New Roman"/>
          <w:lang w:eastAsia="zh-CN"/>
        </w:rPr>
        <w:t>s</w:t>
      </w:r>
      <w:r w:rsidRPr="00E46A9A">
        <w:rPr>
          <w:rFonts w:ascii="Times New Roman" w:hAnsi="Times New Roman"/>
          <w:lang w:eastAsia="zh-CN"/>
        </w:rPr>
        <w:t xml:space="preserve"> of the first panel by applying a first UL TCI state, and the block of vector </w:t>
      </w:r>
      <m:oMath>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sSubSup>
                        <m:sSubSupPr>
                          <m:ctrlPr>
                            <w:rPr>
                              <w:rFonts w:ascii="Cambria Math" w:hAnsi="Cambria Math"/>
                              <w:i/>
                              <w:lang w:eastAsia="zh-CN"/>
                            </w:rPr>
                          </m:ctrlPr>
                        </m:sSubSupPr>
                        <m:e>
                          <m:r>
                            <w:rPr>
                              <w:rFonts w:ascii="Cambria Math" w:hAnsi="Cambria Math"/>
                              <w:lang w:eastAsia="zh-CN"/>
                            </w:rPr>
                            <m:t>z</m:t>
                          </m:r>
                        </m:e>
                        <m:sub>
                          <m:r>
                            <w:rPr>
                              <w:rFonts w:ascii="Cambria Math" w:hAnsi="Cambria Math"/>
                              <w:lang w:eastAsia="zh-CN"/>
                            </w:rPr>
                            <m:t>1</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sup>
                      </m:sSubSup>
                      <m:d>
                        <m:dPr>
                          <m:ctrlPr>
                            <w:rPr>
                              <w:rFonts w:ascii="Cambria Math" w:hAnsi="Cambria Math"/>
                              <w:i/>
                              <w:lang w:eastAsia="zh-CN"/>
                            </w:rPr>
                          </m:ctrlPr>
                        </m:dPr>
                        <m:e>
                          <m:r>
                            <w:rPr>
                              <w:rFonts w:ascii="Cambria Math" w:hAnsi="Cambria Math"/>
                              <w:lang w:eastAsia="zh-CN"/>
                            </w:rPr>
                            <m:t>i</m:t>
                          </m:r>
                        </m:e>
                      </m:d>
                    </m:e>
                    <m:e>
                      <m:r>
                        <w:rPr>
                          <w:rFonts w:ascii="Cambria Math" w:hAnsi="Cambria Math"/>
                          <w:lang w:eastAsia="zh-CN"/>
                        </w:rPr>
                        <m:t>⋯</m:t>
                      </m:r>
                    </m:e>
                    <m:e>
                      <m:sSubSup>
                        <m:sSubSupPr>
                          <m:ctrlPr>
                            <w:rPr>
                              <w:rFonts w:ascii="Cambria Math" w:hAnsi="Cambria Math"/>
                              <w:i/>
                              <w:lang w:eastAsia="zh-CN"/>
                            </w:rPr>
                          </m:ctrlPr>
                        </m:sSubSupPr>
                        <m:e>
                          <m:r>
                            <w:rPr>
                              <w:rFonts w:ascii="Cambria Math" w:hAnsi="Cambria Math"/>
                              <w:lang w:eastAsia="zh-CN"/>
                            </w:rPr>
                            <m:t>z</m:t>
                          </m:r>
                        </m:e>
                        <m:sub>
                          <m:r>
                            <w:rPr>
                              <w:rFonts w:ascii="Cambria Math" w:hAnsi="Cambria Math"/>
                              <w:lang w:eastAsia="zh-CN"/>
                            </w:rPr>
                            <m:t>1</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ρ-1</m:t>
                                  </m:r>
                                </m:sub>
                              </m:sSub>
                            </m:e>
                          </m:d>
                        </m:sup>
                      </m:sSubSup>
                      <m:d>
                        <m:dPr>
                          <m:ctrlPr>
                            <w:rPr>
                              <w:rFonts w:ascii="Cambria Math" w:hAnsi="Cambria Math"/>
                              <w:i/>
                              <w:lang w:eastAsia="zh-CN"/>
                            </w:rPr>
                          </m:ctrlPr>
                        </m:dPr>
                        <m:e>
                          <m:r>
                            <w:rPr>
                              <w:rFonts w:ascii="Cambria Math" w:hAnsi="Cambria Math"/>
                              <w:lang w:eastAsia="zh-CN"/>
                            </w:rPr>
                            <m:t>i</m:t>
                          </m:r>
                        </m:e>
                      </m:d>
                    </m:e>
                  </m:mr>
                </m:m>
              </m:e>
            </m:d>
          </m:e>
          <m:sup>
            <m:r>
              <w:rPr>
                <w:rFonts w:ascii="Cambria Math" w:hAnsi="Cambria Math"/>
                <w:lang w:eastAsia="zh-CN"/>
              </w:rPr>
              <m:t>T</m:t>
            </m:r>
          </m:sup>
        </m:sSup>
      </m:oMath>
      <w:r w:rsidRPr="00E46A9A">
        <w:rPr>
          <w:rFonts w:ascii="Times New Roman" w:hAnsi="Times New Roman"/>
          <w:lang w:eastAsia="zh-CN"/>
        </w:rPr>
        <w:t xml:space="preserve">  is the coded data to be transmitted by the antenna port</w:t>
      </w:r>
      <w:r w:rsidR="004A79C5">
        <w:rPr>
          <w:rFonts w:ascii="Times New Roman" w:hAnsi="Times New Roman"/>
          <w:lang w:eastAsia="zh-CN"/>
        </w:rPr>
        <w:t>s</w:t>
      </w:r>
      <w:r w:rsidRPr="00E46A9A">
        <w:rPr>
          <w:rFonts w:ascii="Times New Roman" w:hAnsi="Times New Roman"/>
          <w:lang w:eastAsia="zh-CN"/>
        </w:rPr>
        <w:t xml:space="preserve"> of the second panel by applying a second UL TCI state</w:t>
      </w:r>
      <w:r w:rsidR="009A0A75">
        <w:rPr>
          <w:rFonts w:ascii="Times New Roman" w:hAnsi="Times New Roman"/>
          <w:lang w:eastAsia="zh-CN"/>
        </w:rPr>
        <w:t>.</w:t>
      </w:r>
    </w:p>
    <w:p w14:paraId="60C33E6F" w14:textId="6A01D132" w:rsidR="0084465B" w:rsidRPr="001F4477" w:rsidRDefault="001F4477" w:rsidP="008E1A87">
      <w:pPr>
        <w:rPr>
          <w:lang w:eastAsia="zh-CN"/>
        </w:rPr>
      </w:pPr>
      <w:r>
        <w:rPr>
          <w:lang w:eastAsia="zh-CN"/>
        </w:rPr>
        <w:t>The precoding</w:t>
      </w:r>
      <w:r w:rsidR="00535A8C">
        <w:rPr>
          <w:lang w:eastAsia="zh-CN"/>
        </w:rPr>
        <w:t xml:space="preserve"> information for codebook based PUSCH is indicated by the TPMI field indicating a precoding matrix</w:t>
      </w:r>
      <w:r w:rsidR="00E96E35">
        <w:rPr>
          <w:lang w:eastAsia="zh-CN"/>
        </w:rPr>
        <w:t>, while the precoding information for non-codebook based PUSCH is indicated by the SRI indicator field indicating one or more SRS resources</w:t>
      </w:r>
      <w:r w:rsidR="003F71A5">
        <w:rPr>
          <w:lang w:eastAsia="zh-CN"/>
        </w:rPr>
        <w:t>.</w:t>
      </w:r>
      <w:r w:rsidR="00387222">
        <w:rPr>
          <w:lang w:eastAsia="zh-CN"/>
        </w:rPr>
        <w:t xml:space="preserve"> To support independent precoding</w:t>
      </w:r>
      <w:r w:rsidR="005D222E">
        <w:rPr>
          <w:lang w:eastAsia="zh-CN"/>
        </w:rPr>
        <w:t xml:space="preserve">, separate TPMI and SRI indication </w:t>
      </w:r>
      <w:r w:rsidR="00586E1C">
        <w:rPr>
          <w:lang w:eastAsia="zh-CN"/>
        </w:rPr>
        <w:t>are required</w:t>
      </w:r>
      <w:r w:rsidR="002F40A2">
        <w:rPr>
          <w:lang w:eastAsia="zh-CN"/>
        </w:rPr>
        <w:t xml:space="preserve">. </w:t>
      </w:r>
      <w:r w:rsidR="00EF6E22">
        <w:rPr>
          <w:lang w:eastAsia="zh-CN"/>
        </w:rPr>
        <w:t>For example, two TPMI/SRI fields can be contained in the scheduling DCI and each TPMI/SRI field corresponds to a panel</w:t>
      </w:r>
      <w:r w:rsidR="00244748">
        <w:rPr>
          <w:lang w:eastAsia="zh-CN"/>
        </w:rPr>
        <w:t>.</w:t>
      </w:r>
    </w:p>
    <w:p w14:paraId="741DEA14" w14:textId="382F6500" w:rsidR="00702BAB" w:rsidRDefault="004A79C5" w:rsidP="00702BAB">
      <w:pPr>
        <w:pStyle w:val="Proposal"/>
        <w:tabs>
          <w:tab w:val="clear" w:pos="1844"/>
          <w:tab w:val="clear" w:pos="4004"/>
          <w:tab w:val="num" w:pos="1304"/>
        </w:tabs>
        <w:spacing w:after="160" w:line="257" w:lineRule="auto"/>
        <w:ind w:left="1296" w:hanging="1296"/>
        <w:jc w:val="both"/>
        <w:rPr>
          <w:rFonts w:ascii="Times New Roman" w:hAnsi="Times New Roman" w:cs="Times New Roman"/>
          <w:i/>
          <w:iCs/>
        </w:rPr>
      </w:pPr>
      <w:bookmarkStart w:id="34" w:name="_Toc101536961"/>
      <w:bookmarkStart w:id="35" w:name="_Toc101538845"/>
      <w:bookmarkStart w:id="36" w:name="_Toc101688983"/>
      <w:bookmarkStart w:id="37" w:name="_Toc101712287"/>
      <w:bookmarkStart w:id="38" w:name="_Toc101716067"/>
      <w:r>
        <w:rPr>
          <w:rFonts w:ascii="Times New Roman" w:hAnsi="Times New Roman" w:cs="Times New Roman"/>
          <w:i/>
          <w:iCs/>
        </w:rPr>
        <w:t>Per-panel i</w:t>
      </w:r>
      <w:r w:rsidR="00702BAB" w:rsidRPr="00702BAB">
        <w:rPr>
          <w:rFonts w:ascii="Times New Roman" w:hAnsi="Times New Roman" w:cs="Times New Roman"/>
          <w:i/>
          <w:iCs/>
        </w:rPr>
        <w:t xml:space="preserve">ndependent precoding </w:t>
      </w:r>
      <w:r w:rsidR="00A145EF">
        <w:rPr>
          <w:rFonts w:ascii="Times New Roman" w:hAnsi="Times New Roman" w:cs="Times New Roman"/>
          <w:i/>
          <w:iCs/>
        </w:rPr>
        <w:t xml:space="preserve">information indication </w:t>
      </w:r>
      <w:r w:rsidR="00D80878">
        <w:rPr>
          <w:rFonts w:ascii="Times New Roman" w:hAnsi="Times New Roman" w:cs="Times New Roman"/>
          <w:i/>
          <w:iCs/>
        </w:rPr>
        <w:t>is required</w:t>
      </w:r>
      <w:r w:rsidRPr="004A79C5">
        <w:rPr>
          <w:rFonts w:ascii="Times New Roman" w:hAnsi="Times New Roman" w:cs="Times New Roman"/>
          <w:i/>
          <w:iCs/>
        </w:rPr>
        <w:t xml:space="preserve"> </w:t>
      </w:r>
      <w:r>
        <w:rPr>
          <w:rFonts w:ascii="Times New Roman" w:hAnsi="Times New Roman" w:cs="Times New Roman"/>
          <w:i/>
          <w:iCs/>
        </w:rPr>
        <w:t xml:space="preserve">for the </w:t>
      </w:r>
      <w:r w:rsidRPr="00003FA1">
        <w:rPr>
          <w:rFonts w:ascii="Times New Roman" w:hAnsi="Times New Roman" w:cs="Times New Roman"/>
          <w:i/>
          <w:iCs/>
          <w:lang w:eastAsia="zh-CN"/>
        </w:rPr>
        <w:t xml:space="preserve">simultaneous </w:t>
      </w:r>
      <w:r w:rsidRPr="005033D1">
        <w:rPr>
          <w:rFonts w:ascii="Times New Roman" w:hAnsi="Times New Roman" w:cs="Times New Roman"/>
          <w:i/>
          <w:iCs/>
          <w:lang w:eastAsia="zh-CN"/>
        </w:rPr>
        <w:t xml:space="preserve">multi-panel </w:t>
      </w:r>
      <w:r>
        <w:rPr>
          <w:rFonts w:ascii="Times New Roman" w:hAnsi="Times New Roman" w:cs="Times New Roman"/>
          <w:i/>
          <w:iCs/>
        </w:rPr>
        <w:t>PUSCH transmission</w:t>
      </w:r>
      <w:r w:rsidR="00130A06">
        <w:rPr>
          <w:rFonts w:ascii="Times New Roman" w:hAnsi="Times New Roman" w:cs="Times New Roman"/>
          <w:i/>
          <w:iCs/>
        </w:rPr>
        <w:t>.</w:t>
      </w:r>
      <w:bookmarkEnd w:id="34"/>
      <w:bookmarkEnd w:id="35"/>
      <w:bookmarkEnd w:id="36"/>
      <w:bookmarkEnd w:id="37"/>
      <w:bookmarkEnd w:id="38"/>
    </w:p>
    <w:p w14:paraId="56BFA64C" w14:textId="545E7EE3" w:rsidR="00DB242F" w:rsidRDefault="00DB242F" w:rsidP="00F53E04">
      <w:pPr>
        <w:rPr>
          <w:b/>
          <w:bCs/>
          <w:i/>
          <w:iCs/>
          <w:lang w:eastAsia="zh-CN"/>
        </w:rPr>
      </w:pPr>
    </w:p>
    <w:p w14:paraId="642745AD" w14:textId="0D4286B9" w:rsidR="00540B79" w:rsidRDefault="002A0021" w:rsidP="00540B79">
      <w:pPr>
        <w:rPr>
          <w:lang w:eastAsia="zh-CN"/>
        </w:rPr>
      </w:pPr>
      <w:r>
        <w:rPr>
          <w:lang w:eastAsia="zh-CN"/>
        </w:rPr>
        <w:lastRenderedPageBreak/>
        <w:t>A</w:t>
      </w:r>
      <w:r w:rsidR="0046018C">
        <w:rPr>
          <w:lang w:eastAsia="zh-CN"/>
        </w:rPr>
        <w:t>nother issue is the codeword-to-layer mapping rule for this scenario</w:t>
      </w:r>
      <w:r w:rsidR="00206CE4">
        <w:rPr>
          <w:lang w:eastAsia="zh-CN"/>
        </w:rPr>
        <w:t>.</w:t>
      </w:r>
      <w:r w:rsidR="00350B9F">
        <w:rPr>
          <w:lang w:eastAsia="zh-CN"/>
        </w:rPr>
        <w:t xml:space="preserve"> In Rel-15</w:t>
      </w:r>
      <w:r w:rsidR="00587424">
        <w:rPr>
          <w:lang w:eastAsia="zh-CN"/>
        </w:rPr>
        <w:t>/16/17</w:t>
      </w:r>
      <w:r w:rsidR="00350B9F">
        <w:rPr>
          <w:lang w:eastAsia="zh-CN"/>
        </w:rPr>
        <w:t>, only one codeword is supported</w:t>
      </w:r>
      <w:r w:rsidR="00764B9C">
        <w:rPr>
          <w:lang w:eastAsia="zh-CN"/>
        </w:rPr>
        <w:t>, since each PUSCH transmission occasion is transmitted by a panel to a TRP</w:t>
      </w:r>
      <w:r w:rsidR="003628AD">
        <w:rPr>
          <w:lang w:eastAsia="zh-CN"/>
        </w:rPr>
        <w:t xml:space="preserve">. However, at least for SDM based multi-panel PUSCH transmission as illustrated in </w:t>
      </w:r>
      <w:r w:rsidR="003628AD">
        <w:rPr>
          <w:lang w:eastAsia="zh-CN"/>
        </w:rPr>
        <w:fldChar w:fldCharType="begin"/>
      </w:r>
      <w:r w:rsidR="003628AD">
        <w:rPr>
          <w:lang w:eastAsia="zh-CN"/>
        </w:rPr>
        <w:instrText xml:space="preserve"> REF _Ref100930836 \h </w:instrText>
      </w:r>
      <w:r w:rsidR="003628AD">
        <w:rPr>
          <w:lang w:eastAsia="zh-CN"/>
        </w:rPr>
      </w:r>
      <w:r w:rsidR="003628AD">
        <w:rPr>
          <w:lang w:eastAsia="zh-CN"/>
        </w:rPr>
        <w:fldChar w:fldCharType="separate"/>
      </w:r>
      <w:r w:rsidR="003628AD">
        <w:t xml:space="preserve">Figure </w:t>
      </w:r>
      <w:r w:rsidR="003628AD">
        <w:rPr>
          <w:noProof/>
        </w:rPr>
        <w:t>1</w:t>
      </w:r>
      <w:r w:rsidR="003628AD">
        <w:rPr>
          <w:lang w:eastAsia="zh-CN"/>
        </w:rPr>
        <w:fldChar w:fldCharType="end"/>
      </w:r>
      <w:r w:rsidR="003628AD">
        <w:rPr>
          <w:lang w:eastAsia="zh-CN"/>
        </w:rPr>
        <w:t xml:space="preserve">, </w:t>
      </w:r>
      <w:r w:rsidR="00540B79">
        <w:rPr>
          <w:lang w:eastAsia="zh-CN"/>
        </w:rPr>
        <w:t xml:space="preserve">different PUSCH layers are transmitted by different panels to different TRPs. Given that the WID restricts the total number of PUSCH layers transmitted from both </w:t>
      </w:r>
      <w:proofErr w:type="spellStart"/>
      <w:r w:rsidR="00E91723">
        <w:rPr>
          <w:lang w:eastAsia="zh-CN"/>
        </w:rPr>
        <w:t>panels</w:t>
      </w:r>
      <w:r w:rsidR="00540B79">
        <w:rPr>
          <w:lang w:eastAsia="zh-CN"/>
        </w:rPr>
        <w:t>is</w:t>
      </w:r>
      <w:proofErr w:type="spellEnd"/>
      <w:r w:rsidR="00540B79">
        <w:rPr>
          <w:lang w:eastAsia="zh-CN"/>
        </w:rPr>
        <w:t xml:space="preserve"> no more than 4, two alternatives exist for the codeword-to-layer mapping, as follows:</w:t>
      </w:r>
    </w:p>
    <w:p w14:paraId="51A8F6DB" w14:textId="77777777" w:rsidR="00540B79" w:rsidRPr="005D34D8" w:rsidRDefault="00540B79" w:rsidP="00540B79">
      <w:pPr>
        <w:rPr>
          <w:b/>
          <w:bCs/>
          <w:u w:val="single"/>
          <w:lang w:eastAsia="zh-CN"/>
        </w:rPr>
      </w:pPr>
      <w:r w:rsidRPr="005D34D8">
        <w:rPr>
          <w:b/>
          <w:bCs/>
          <w:u w:val="single"/>
          <w:lang w:eastAsia="zh-CN"/>
        </w:rPr>
        <w:t xml:space="preserve">Alt-1. All PUSCH layers across both panels are mapped to the same codeword. </w:t>
      </w:r>
    </w:p>
    <w:p w14:paraId="5A1316CF" w14:textId="4C3712E4" w:rsidR="00540B79" w:rsidRDefault="00540B79" w:rsidP="00540B79">
      <w:pPr>
        <w:rPr>
          <w:lang w:eastAsia="zh-CN"/>
        </w:rPr>
      </w:pPr>
      <w:r>
        <w:rPr>
          <w:lang w:eastAsia="zh-CN"/>
        </w:rPr>
        <w:t xml:space="preserve">This alternative is aligned with Rel. 15 PUSCH transmission </w:t>
      </w:r>
      <w:r w:rsidR="00E91723">
        <w:rPr>
          <w:lang w:eastAsia="zh-CN"/>
        </w:rPr>
        <w:t>chain</w:t>
      </w:r>
      <w:r>
        <w:rPr>
          <w:lang w:eastAsia="zh-CN"/>
        </w:rPr>
        <w:t xml:space="preserve"> with up to 4 layers mapped to the same codeword. One issue that needs further discussion under this alternative is whether/how restrictions are imposed on the number of layer pairs transmitted from both panels.</w:t>
      </w:r>
    </w:p>
    <w:p w14:paraId="390D4664" w14:textId="77777777" w:rsidR="00540B79" w:rsidRPr="005D34D8" w:rsidRDefault="00540B79" w:rsidP="00540B79">
      <w:pPr>
        <w:rPr>
          <w:b/>
          <w:bCs/>
          <w:u w:val="single"/>
          <w:lang w:eastAsia="zh-CN"/>
        </w:rPr>
      </w:pPr>
      <w:r w:rsidRPr="005D34D8">
        <w:rPr>
          <w:b/>
          <w:bCs/>
          <w:u w:val="single"/>
          <w:lang w:eastAsia="zh-CN"/>
        </w:rPr>
        <w:t xml:space="preserve">Alt-2. Two codewords with one-to-one codeword to panel mapping. </w:t>
      </w:r>
    </w:p>
    <w:p w14:paraId="4836BA08" w14:textId="7B43CCF1" w:rsidR="0046018C" w:rsidRDefault="00540B79" w:rsidP="00540B79">
      <w:pPr>
        <w:rPr>
          <w:lang w:eastAsia="zh-CN"/>
        </w:rPr>
      </w:pPr>
      <w:r>
        <w:rPr>
          <w:lang w:eastAsia="zh-CN"/>
        </w:rPr>
        <w:t>One other alternative is</w:t>
      </w:r>
      <w:r w:rsidR="002B00DC">
        <w:rPr>
          <w:lang w:eastAsia="zh-CN"/>
        </w:rPr>
        <w:t xml:space="preserve"> </w:t>
      </w:r>
      <w:proofErr w:type="gramStart"/>
      <w:r w:rsidR="002B00DC">
        <w:rPr>
          <w:lang w:eastAsia="zh-CN"/>
        </w:rPr>
        <w:t>map</w:t>
      </w:r>
      <w:proofErr w:type="gramEnd"/>
      <w:r w:rsidR="002B00DC">
        <w:rPr>
          <w:lang w:eastAsia="zh-CN"/>
        </w:rPr>
        <w:t xml:space="preserve"> the PUSCH layers from each panel to a same codeword</w:t>
      </w:r>
      <w:r w:rsidR="00B040CB">
        <w:rPr>
          <w:lang w:eastAsia="zh-CN"/>
        </w:rPr>
        <w:t>, where e</w:t>
      </w:r>
      <w:r w:rsidR="00283B4A">
        <w:rPr>
          <w:lang w:eastAsia="zh-CN"/>
        </w:rPr>
        <w:t xml:space="preserve">ach codeword has independent MCS </w:t>
      </w:r>
      <w:r w:rsidR="005C7E7B">
        <w:rPr>
          <w:lang w:eastAsia="zh-CN"/>
        </w:rPr>
        <w:t>conform</w:t>
      </w:r>
      <w:r w:rsidR="00C03BE8">
        <w:rPr>
          <w:lang w:eastAsia="zh-CN"/>
        </w:rPr>
        <w:t>ed</w:t>
      </w:r>
      <w:r w:rsidR="005C7E7B">
        <w:rPr>
          <w:lang w:eastAsia="zh-CN"/>
        </w:rPr>
        <w:t xml:space="preserve"> to</w:t>
      </w:r>
      <w:r w:rsidR="00D87316">
        <w:rPr>
          <w:lang w:eastAsia="zh-CN"/>
        </w:rPr>
        <w:t xml:space="preserve"> </w:t>
      </w:r>
      <w:r w:rsidR="00B040CB">
        <w:rPr>
          <w:lang w:eastAsia="zh-CN"/>
        </w:rPr>
        <w:t>the respective panel-to-</w:t>
      </w:r>
      <w:proofErr w:type="spellStart"/>
      <w:r w:rsidR="00D11A3C">
        <w:rPr>
          <w:lang w:eastAsia="zh-CN"/>
        </w:rPr>
        <w:t>gNB</w:t>
      </w:r>
      <w:proofErr w:type="spellEnd"/>
      <w:r w:rsidR="00283B4A">
        <w:rPr>
          <w:lang w:eastAsia="zh-CN"/>
        </w:rPr>
        <w:t xml:space="preserve"> channel condition for better performance</w:t>
      </w:r>
      <w:r w:rsidR="00877260">
        <w:rPr>
          <w:lang w:eastAsia="zh-CN"/>
        </w:rPr>
        <w:t>.</w:t>
      </w:r>
      <w:r w:rsidR="00B040CB">
        <w:rPr>
          <w:lang w:eastAsia="zh-CN"/>
        </w:rPr>
        <w:t xml:space="preserve"> Similarly, whether/how restrictions are imposed on the allowed rank pair values across both codewords should be discussed.</w:t>
      </w:r>
    </w:p>
    <w:p w14:paraId="6BE3C8E0" w14:textId="42C44BAB" w:rsidR="00B040CB" w:rsidRPr="00FE4704" w:rsidRDefault="00B040CB" w:rsidP="00B040CB">
      <w:pPr>
        <w:pStyle w:val="Proposal"/>
        <w:tabs>
          <w:tab w:val="clear" w:pos="1844"/>
          <w:tab w:val="clear" w:pos="4004"/>
          <w:tab w:val="num" w:pos="1304"/>
        </w:tabs>
        <w:spacing w:after="160" w:line="257" w:lineRule="auto"/>
        <w:ind w:left="1296" w:hanging="1296"/>
        <w:jc w:val="both"/>
        <w:rPr>
          <w:lang w:eastAsia="zh-CN"/>
        </w:rPr>
      </w:pPr>
      <w:bookmarkStart w:id="39" w:name="_Toc101538846"/>
      <w:bookmarkStart w:id="40" w:name="_Toc101712288"/>
      <w:bookmarkStart w:id="41" w:name="_Toc101716068"/>
      <w:r>
        <w:rPr>
          <w:rFonts w:ascii="Times New Roman" w:hAnsi="Times New Roman" w:cs="Times New Roman"/>
          <w:i/>
          <w:iCs/>
          <w:lang w:eastAsia="zh-CN"/>
        </w:rPr>
        <w:t>F</w:t>
      </w:r>
      <w:r w:rsidRPr="00F138CF">
        <w:rPr>
          <w:rFonts w:ascii="Times New Roman" w:hAnsi="Times New Roman" w:cs="Times New Roman"/>
          <w:i/>
          <w:iCs/>
          <w:lang w:eastAsia="zh-CN"/>
        </w:rPr>
        <w:t>or SDM based multi-panel PUSCH transmission</w:t>
      </w:r>
      <w:r>
        <w:rPr>
          <w:rFonts w:ascii="Times New Roman" w:hAnsi="Times New Roman" w:cs="Times New Roman"/>
          <w:i/>
          <w:iCs/>
          <w:lang w:eastAsia="zh-CN"/>
        </w:rPr>
        <w:t>, down select between the following alternatives:</w:t>
      </w:r>
      <w:bookmarkEnd w:id="39"/>
      <w:bookmarkEnd w:id="40"/>
      <w:bookmarkEnd w:id="41"/>
    </w:p>
    <w:p w14:paraId="1C9E384E" w14:textId="77777777" w:rsidR="00B040CB" w:rsidRPr="00D11A3C" w:rsidRDefault="00B040CB" w:rsidP="00B040CB">
      <w:pPr>
        <w:pStyle w:val="Proposal"/>
        <w:numPr>
          <w:ilvl w:val="0"/>
          <w:numId w:val="33"/>
        </w:numPr>
        <w:tabs>
          <w:tab w:val="clear" w:pos="4004"/>
        </w:tabs>
        <w:spacing w:after="160" w:line="257" w:lineRule="auto"/>
        <w:jc w:val="both"/>
        <w:rPr>
          <w:rFonts w:ascii="Times New Roman" w:hAnsi="Times New Roman" w:cs="Times New Roman"/>
          <w:i/>
          <w:iCs/>
          <w:lang w:eastAsia="zh-CN"/>
        </w:rPr>
      </w:pPr>
      <w:bookmarkStart w:id="42" w:name="_Toc101712289"/>
      <w:bookmarkStart w:id="43" w:name="_Toc101716069"/>
      <w:r w:rsidRPr="00D11A3C">
        <w:rPr>
          <w:rFonts w:ascii="Times New Roman" w:hAnsi="Times New Roman" w:cs="Times New Roman"/>
          <w:i/>
          <w:iCs/>
          <w:lang w:eastAsia="zh-CN"/>
        </w:rPr>
        <w:t>Alt-1. All PUSCH layers transmitted from both panels are mapped to the same codeword. FFS: whether/how restrictions are imposed on the number of layer pairs corresponding to transmission from both panels</w:t>
      </w:r>
      <w:bookmarkEnd w:id="42"/>
      <w:bookmarkEnd w:id="43"/>
    </w:p>
    <w:p w14:paraId="7CE2D6C8" w14:textId="77777777" w:rsidR="00B040CB" w:rsidRPr="00D11A3C" w:rsidRDefault="00B040CB" w:rsidP="00B040CB">
      <w:pPr>
        <w:pStyle w:val="Proposal"/>
        <w:numPr>
          <w:ilvl w:val="0"/>
          <w:numId w:val="33"/>
        </w:numPr>
        <w:tabs>
          <w:tab w:val="clear" w:pos="4004"/>
        </w:tabs>
        <w:spacing w:after="160" w:line="257" w:lineRule="auto"/>
        <w:jc w:val="both"/>
        <w:rPr>
          <w:rFonts w:ascii="Times New Roman" w:hAnsi="Times New Roman" w:cs="Times New Roman"/>
          <w:i/>
          <w:iCs/>
          <w:lang w:eastAsia="zh-CN"/>
        </w:rPr>
      </w:pPr>
      <w:bookmarkStart w:id="44" w:name="_Toc101712290"/>
      <w:bookmarkStart w:id="45" w:name="_Toc101716070"/>
      <w:r w:rsidRPr="00D11A3C">
        <w:rPr>
          <w:rFonts w:ascii="Times New Roman" w:hAnsi="Times New Roman" w:cs="Times New Roman"/>
          <w:i/>
          <w:iCs/>
          <w:lang w:eastAsia="zh-CN"/>
        </w:rPr>
        <w:t>Alt-2. PUSCH layers corresponding to each panel are mapped to a distinct codeword. FFS: whether/how restrictions are imposed on the rank pair values corresponding to the two codewords</w:t>
      </w:r>
      <w:bookmarkEnd w:id="44"/>
      <w:bookmarkEnd w:id="45"/>
    </w:p>
    <w:p w14:paraId="66B4370F" w14:textId="77777777" w:rsidR="008A082C" w:rsidRPr="0046018C" w:rsidRDefault="008A082C" w:rsidP="00F53E04">
      <w:pPr>
        <w:rPr>
          <w:lang w:eastAsia="zh-CN"/>
        </w:rPr>
      </w:pPr>
    </w:p>
    <w:p w14:paraId="6067212F" w14:textId="514EB071" w:rsidR="00C846BE" w:rsidRDefault="00050542" w:rsidP="00F53E04">
      <w:pPr>
        <w:rPr>
          <w:lang w:eastAsia="zh-CN"/>
        </w:rPr>
      </w:pPr>
      <w:r>
        <w:rPr>
          <w:lang w:eastAsia="zh-CN"/>
        </w:rPr>
        <w:t>As stated in WID, Rel-18 MIMO enhancement should be discussed based on unified TCI framework</w:t>
      </w:r>
      <w:r w:rsidR="00106029">
        <w:rPr>
          <w:lang w:eastAsia="zh-CN"/>
        </w:rPr>
        <w:t xml:space="preserve">. </w:t>
      </w:r>
      <w:r w:rsidR="00980615">
        <w:rPr>
          <w:lang w:eastAsia="zh-CN"/>
        </w:rPr>
        <w:t xml:space="preserve">One issue is how to support PUSCH transmission </w:t>
      </w:r>
      <w:r w:rsidR="00CC65A0">
        <w:rPr>
          <w:lang w:eastAsia="zh-CN"/>
        </w:rPr>
        <w:t>scheduled by DCI format 0_0 for the UE support</w:t>
      </w:r>
      <w:r w:rsidR="00B040CB">
        <w:rPr>
          <w:lang w:eastAsia="zh-CN"/>
        </w:rPr>
        <w:t>ing</w:t>
      </w:r>
      <w:r w:rsidR="00CC65A0">
        <w:rPr>
          <w:lang w:eastAsia="zh-CN"/>
        </w:rPr>
        <w:t xml:space="preserve"> simultaneous multi-panel UL transmission</w:t>
      </w:r>
      <w:r w:rsidR="00983A07">
        <w:rPr>
          <w:lang w:eastAsia="zh-CN"/>
        </w:rPr>
        <w:t>.</w:t>
      </w:r>
      <w:r w:rsidR="00E10311">
        <w:rPr>
          <w:lang w:eastAsia="zh-CN"/>
        </w:rPr>
        <w:t xml:space="preserve"> </w:t>
      </w:r>
      <w:r w:rsidR="00C21353" w:rsidRPr="008D1629">
        <w:rPr>
          <w:lang w:eastAsia="zh-CN"/>
        </w:rPr>
        <w:t>For the PUSCH scheduled by DCI format 0_0</w:t>
      </w:r>
      <w:r w:rsidR="00AF60F5">
        <w:rPr>
          <w:lang w:eastAsia="zh-CN"/>
        </w:rPr>
        <w:t xml:space="preserve"> in the scenario </w:t>
      </w:r>
      <w:r w:rsidR="0003000E">
        <w:rPr>
          <w:lang w:eastAsia="zh-CN"/>
        </w:rPr>
        <w:t>illustrated</w:t>
      </w:r>
      <w:r w:rsidR="00B040CB">
        <w:rPr>
          <w:lang w:eastAsia="zh-CN"/>
        </w:rPr>
        <w:t xml:space="preserve"> in</w:t>
      </w:r>
      <w:r w:rsidR="0003000E">
        <w:rPr>
          <w:lang w:eastAsia="zh-CN"/>
        </w:rPr>
        <w:t xml:space="preserve"> </w:t>
      </w:r>
      <w:r w:rsidR="0003000E">
        <w:rPr>
          <w:lang w:eastAsia="zh-CN"/>
        </w:rPr>
        <w:fldChar w:fldCharType="begin"/>
      </w:r>
      <w:r w:rsidR="0003000E">
        <w:rPr>
          <w:lang w:eastAsia="zh-CN"/>
        </w:rPr>
        <w:instrText xml:space="preserve"> REF _Ref100930836 \h </w:instrText>
      </w:r>
      <w:r w:rsidR="0003000E">
        <w:rPr>
          <w:lang w:eastAsia="zh-CN"/>
        </w:rPr>
      </w:r>
      <w:r w:rsidR="0003000E">
        <w:rPr>
          <w:lang w:eastAsia="zh-CN"/>
        </w:rPr>
        <w:fldChar w:fldCharType="separate"/>
      </w:r>
      <w:r w:rsidR="0003000E">
        <w:t xml:space="preserve">Figure </w:t>
      </w:r>
      <w:r w:rsidR="0003000E">
        <w:rPr>
          <w:noProof/>
        </w:rPr>
        <w:t>1</w:t>
      </w:r>
      <w:r w:rsidR="0003000E">
        <w:rPr>
          <w:lang w:eastAsia="zh-CN"/>
        </w:rPr>
        <w:fldChar w:fldCharType="end"/>
      </w:r>
      <w:r w:rsidR="00333500">
        <w:rPr>
          <w:lang w:eastAsia="zh-CN"/>
        </w:rPr>
        <w:t xml:space="preserve">, when only one UL TCI state is indicated, the PUSCH scheduled by DCI format 0_0 is transmitted by single port </w:t>
      </w:r>
      <w:r w:rsidR="004559D9" w:rsidRPr="00E46A9A">
        <w:rPr>
          <w:lang w:eastAsia="zh-CN"/>
        </w:rPr>
        <w:t xml:space="preserve">by applying </w:t>
      </w:r>
      <w:r w:rsidR="004559D9">
        <w:rPr>
          <w:lang w:eastAsia="zh-CN"/>
        </w:rPr>
        <w:t>the</w:t>
      </w:r>
      <w:r w:rsidR="004559D9" w:rsidDel="004559D9">
        <w:rPr>
          <w:lang w:eastAsia="zh-CN"/>
        </w:rPr>
        <w:t xml:space="preserve"> </w:t>
      </w:r>
      <w:r w:rsidR="00333500">
        <w:rPr>
          <w:lang w:eastAsia="zh-CN"/>
        </w:rPr>
        <w:t>UL TCI state</w:t>
      </w:r>
      <w:r w:rsidR="006E6BFA">
        <w:rPr>
          <w:lang w:eastAsia="zh-CN"/>
        </w:rPr>
        <w:t xml:space="preserve">, the panel used for the PUSCH transmission is dependent on the </w:t>
      </w:r>
      <w:r w:rsidR="00024ACB">
        <w:rPr>
          <w:lang w:eastAsia="zh-CN"/>
        </w:rPr>
        <w:t xml:space="preserve">applied </w:t>
      </w:r>
      <w:r w:rsidR="006E6BFA">
        <w:rPr>
          <w:lang w:eastAsia="zh-CN"/>
        </w:rPr>
        <w:t>UL TCI state</w:t>
      </w:r>
      <w:r w:rsidR="008706F7">
        <w:rPr>
          <w:lang w:eastAsia="zh-CN"/>
        </w:rPr>
        <w:t>.</w:t>
      </w:r>
      <w:r w:rsidR="00673641">
        <w:rPr>
          <w:lang w:eastAsia="zh-CN"/>
        </w:rPr>
        <w:t xml:space="preserve"> For example, </w:t>
      </w:r>
      <w:r w:rsidR="00E10311">
        <w:rPr>
          <w:lang w:eastAsia="zh-CN"/>
        </w:rPr>
        <w:t xml:space="preserve">if </w:t>
      </w:r>
      <w:r w:rsidR="00673641">
        <w:rPr>
          <w:lang w:eastAsia="zh-CN"/>
        </w:rPr>
        <w:t xml:space="preserve">the indicated UL TCI state is associated with </w:t>
      </w:r>
      <w:r w:rsidR="00544AA2">
        <w:rPr>
          <w:lang w:eastAsia="zh-CN"/>
        </w:rPr>
        <w:t xml:space="preserve">panel#1, the UE shall transmit the PUSCH scheduled by DCI format 0_0 </w:t>
      </w:r>
      <w:r w:rsidR="003703F8">
        <w:rPr>
          <w:lang w:eastAsia="zh-CN"/>
        </w:rPr>
        <w:t>based single antenna port of panel#1.</w:t>
      </w:r>
      <w:r w:rsidR="00E51E25">
        <w:rPr>
          <w:lang w:eastAsia="zh-CN"/>
        </w:rPr>
        <w:t xml:space="preserve"> </w:t>
      </w:r>
    </w:p>
    <w:p w14:paraId="5D9C780B" w14:textId="52D3C195" w:rsidR="00E51E25" w:rsidRDefault="00E51E25" w:rsidP="00F53E04">
      <w:pPr>
        <w:rPr>
          <w:lang w:eastAsia="zh-CN"/>
        </w:rPr>
      </w:pPr>
      <w:r>
        <w:rPr>
          <w:lang w:eastAsia="zh-CN"/>
        </w:rPr>
        <w:t>When two UL TCI state</w:t>
      </w:r>
      <w:r w:rsidR="00755771">
        <w:rPr>
          <w:lang w:eastAsia="zh-CN"/>
        </w:rPr>
        <w:t>s</w:t>
      </w:r>
      <w:r>
        <w:rPr>
          <w:lang w:eastAsia="zh-CN"/>
        </w:rPr>
        <w:t xml:space="preserve"> </w:t>
      </w:r>
      <w:r w:rsidR="00755771">
        <w:rPr>
          <w:lang w:eastAsia="zh-CN"/>
        </w:rPr>
        <w:t>are</w:t>
      </w:r>
      <w:r>
        <w:rPr>
          <w:lang w:eastAsia="zh-CN"/>
        </w:rPr>
        <w:t xml:space="preserve"> indicated, the PUSCH scheduled by DCI format 0_0 is transmitted based on single antenna port with the first UL TCI state</w:t>
      </w:r>
      <w:r w:rsidR="008B4ACA">
        <w:rPr>
          <w:lang w:eastAsia="zh-CN"/>
        </w:rPr>
        <w:t xml:space="preserve"> as default</w:t>
      </w:r>
      <w:r>
        <w:rPr>
          <w:lang w:eastAsia="zh-CN"/>
        </w:rPr>
        <w:t>.</w:t>
      </w:r>
    </w:p>
    <w:p w14:paraId="66BCD9D6" w14:textId="18AF1272" w:rsidR="00DF3C81" w:rsidRDefault="00DF3C81" w:rsidP="00DF3C81">
      <w:pPr>
        <w:pStyle w:val="Proposal"/>
        <w:tabs>
          <w:tab w:val="clear" w:pos="1844"/>
          <w:tab w:val="clear" w:pos="4004"/>
          <w:tab w:val="num" w:pos="1304"/>
        </w:tabs>
        <w:spacing w:after="160" w:line="257" w:lineRule="auto"/>
        <w:ind w:left="1296" w:hanging="1296"/>
        <w:jc w:val="both"/>
        <w:rPr>
          <w:rFonts w:ascii="Times New Roman" w:hAnsi="Times New Roman" w:cs="Times New Roman"/>
          <w:i/>
          <w:iCs/>
        </w:rPr>
      </w:pPr>
      <w:bookmarkStart w:id="46" w:name="_Toc101536962"/>
      <w:bookmarkStart w:id="47" w:name="_Toc101538847"/>
      <w:bookmarkStart w:id="48" w:name="_Toc101688985"/>
      <w:bookmarkStart w:id="49" w:name="_Toc101712291"/>
      <w:bookmarkStart w:id="50" w:name="_Toc101716071"/>
      <w:r w:rsidRPr="00DF3C81">
        <w:rPr>
          <w:rFonts w:ascii="Times New Roman" w:hAnsi="Times New Roman" w:cs="Times New Roman"/>
          <w:i/>
          <w:iCs/>
          <w:lang w:eastAsia="zh-CN"/>
        </w:rPr>
        <w:t>PUSCH scheduled by DCI format 0_0 is transmitted based on single antenna port with the first indicated UL TCI state when two UL TCI states are indicated.</w:t>
      </w:r>
      <w:bookmarkEnd w:id="46"/>
      <w:bookmarkEnd w:id="47"/>
      <w:bookmarkEnd w:id="48"/>
      <w:bookmarkEnd w:id="49"/>
      <w:bookmarkEnd w:id="50"/>
    </w:p>
    <w:p w14:paraId="2446598D" w14:textId="67BF5640" w:rsidR="0041157D" w:rsidRDefault="0041157D" w:rsidP="00F53E04">
      <w:pPr>
        <w:rPr>
          <w:b/>
          <w:bCs/>
          <w:i/>
          <w:iCs/>
          <w:lang w:eastAsia="zh-CN"/>
        </w:rPr>
      </w:pPr>
    </w:p>
    <w:p w14:paraId="325CC81E" w14:textId="5DF393A4" w:rsidR="00863914" w:rsidRPr="00863914" w:rsidRDefault="00863914" w:rsidP="00F53E04">
      <w:pPr>
        <w:rPr>
          <w:lang w:eastAsia="zh-CN"/>
        </w:rPr>
      </w:pPr>
      <w:r>
        <w:rPr>
          <w:lang w:eastAsia="zh-CN"/>
        </w:rPr>
        <w:t>PTRS is used for phase noise estimation</w:t>
      </w:r>
      <w:r w:rsidR="00AC3C26">
        <w:rPr>
          <w:lang w:eastAsia="zh-CN"/>
        </w:rPr>
        <w:t xml:space="preserve"> </w:t>
      </w:r>
      <w:r w:rsidR="008C6A6E">
        <w:rPr>
          <w:lang w:eastAsia="zh-CN"/>
        </w:rPr>
        <w:t>in FR2</w:t>
      </w:r>
      <w:r w:rsidR="00845BC4">
        <w:rPr>
          <w:lang w:eastAsia="zh-CN"/>
        </w:rPr>
        <w:t xml:space="preserve"> </w:t>
      </w:r>
      <w:r w:rsidR="00AC3C26">
        <w:rPr>
          <w:lang w:eastAsia="zh-CN"/>
        </w:rPr>
        <w:t>and</w:t>
      </w:r>
      <w:r w:rsidR="007C6A94">
        <w:rPr>
          <w:lang w:eastAsia="zh-CN"/>
        </w:rPr>
        <w:t xml:space="preserve"> independent phase noise estimation for different panel </w:t>
      </w:r>
      <w:r w:rsidR="00745021">
        <w:rPr>
          <w:lang w:eastAsia="zh-CN"/>
        </w:rPr>
        <w:t>is expect</w:t>
      </w:r>
      <w:r w:rsidR="000A118D">
        <w:rPr>
          <w:lang w:eastAsia="zh-CN"/>
        </w:rPr>
        <w:t xml:space="preserve"> </w:t>
      </w:r>
      <w:r w:rsidR="00082C01">
        <w:rPr>
          <w:lang w:eastAsia="zh-CN"/>
        </w:rPr>
        <w:t>at least for the case that</w:t>
      </w:r>
      <w:r w:rsidR="000A118D">
        <w:rPr>
          <w:lang w:eastAsia="zh-CN"/>
        </w:rPr>
        <w:t xml:space="preserve"> the two panels used for PUSCH transmission are non-coherent</w:t>
      </w:r>
      <w:r w:rsidR="004559D9">
        <w:rPr>
          <w:lang w:eastAsia="zh-CN"/>
        </w:rPr>
        <w:t xml:space="preserve"> (between panels)</w:t>
      </w:r>
      <w:r w:rsidR="002268F4">
        <w:rPr>
          <w:lang w:eastAsia="zh-CN"/>
        </w:rPr>
        <w:t>.</w:t>
      </w:r>
      <w:r w:rsidR="00B23EFB">
        <w:rPr>
          <w:lang w:eastAsia="zh-CN"/>
        </w:rPr>
        <w:t xml:space="preserve"> In this situation, when SDM based multi-panel PUSCH transmission is scheduled</w:t>
      </w:r>
      <w:r w:rsidR="00D767A9">
        <w:rPr>
          <w:lang w:eastAsia="zh-CN"/>
        </w:rPr>
        <w:t>, two set of PTRS ports should be configured</w:t>
      </w:r>
      <w:r w:rsidR="0020282A">
        <w:rPr>
          <w:lang w:eastAsia="zh-CN"/>
        </w:rPr>
        <w:t>.</w:t>
      </w:r>
      <w:r w:rsidR="000C4EE6">
        <w:rPr>
          <w:lang w:eastAsia="zh-CN"/>
        </w:rPr>
        <w:t xml:space="preserve"> For example, for the case that </w:t>
      </w:r>
      <w:r w:rsidR="00B040CB">
        <w:rPr>
          <w:lang w:eastAsia="zh-CN"/>
        </w:rPr>
        <w:t xml:space="preserve">each </w:t>
      </w:r>
      <w:r w:rsidR="000C4EE6">
        <w:rPr>
          <w:lang w:eastAsia="zh-CN"/>
        </w:rPr>
        <w:t xml:space="preserve">panel </w:t>
      </w:r>
      <w:r w:rsidR="00B040CB">
        <w:rPr>
          <w:lang w:eastAsia="zh-CN"/>
        </w:rPr>
        <w:t xml:space="preserve">has </w:t>
      </w:r>
      <w:proofErr w:type="gramStart"/>
      <w:r w:rsidR="00B040CB">
        <w:rPr>
          <w:lang w:eastAsia="zh-CN"/>
        </w:rPr>
        <w:t>fully-coherent</w:t>
      </w:r>
      <w:proofErr w:type="gramEnd"/>
      <w:r w:rsidR="00B040CB">
        <w:rPr>
          <w:lang w:eastAsia="zh-CN"/>
        </w:rPr>
        <w:t xml:space="preserve"> a</w:t>
      </w:r>
      <w:r w:rsidR="000C4EE6">
        <w:rPr>
          <w:lang w:eastAsia="zh-CN"/>
        </w:rPr>
        <w:t>ntenna</w:t>
      </w:r>
      <w:r w:rsidR="0064286D">
        <w:rPr>
          <w:lang w:eastAsia="zh-CN"/>
        </w:rPr>
        <w:t xml:space="preserve"> ports</w:t>
      </w:r>
      <w:r w:rsidR="0029111F">
        <w:rPr>
          <w:lang w:eastAsia="zh-CN"/>
        </w:rPr>
        <w:t xml:space="preserve"> while </w:t>
      </w:r>
      <w:r w:rsidR="0029111F">
        <w:rPr>
          <w:lang w:eastAsia="zh-CN"/>
        </w:rPr>
        <w:lastRenderedPageBreak/>
        <w:t xml:space="preserve">the two panels are </w:t>
      </w:r>
      <w:r w:rsidR="00B040CB">
        <w:rPr>
          <w:lang w:eastAsia="zh-CN"/>
        </w:rPr>
        <w:t xml:space="preserve">mutually </w:t>
      </w:r>
      <w:r w:rsidR="0029111F">
        <w:rPr>
          <w:lang w:eastAsia="zh-CN"/>
        </w:rPr>
        <w:t>non-coherent</w:t>
      </w:r>
      <w:r w:rsidR="00BB4B26">
        <w:rPr>
          <w:lang w:eastAsia="zh-CN"/>
        </w:rPr>
        <w:t xml:space="preserve">, two PTRS ports </w:t>
      </w:r>
      <w:r w:rsidR="00AF203B">
        <w:rPr>
          <w:lang w:eastAsia="zh-CN"/>
        </w:rPr>
        <w:t>can be</w:t>
      </w:r>
      <w:r w:rsidR="002D3B2C">
        <w:rPr>
          <w:lang w:eastAsia="zh-CN"/>
        </w:rPr>
        <w:t xml:space="preserve"> configured</w:t>
      </w:r>
      <w:r w:rsidR="00BB4B26">
        <w:rPr>
          <w:lang w:eastAsia="zh-CN"/>
        </w:rPr>
        <w:t>, where each PTRS port is shared by the antenna ports within a panel</w:t>
      </w:r>
      <w:r w:rsidR="00966614">
        <w:rPr>
          <w:lang w:eastAsia="zh-CN"/>
        </w:rPr>
        <w:t>.</w:t>
      </w:r>
    </w:p>
    <w:p w14:paraId="6BAAEC34" w14:textId="7C7F916D" w:rsidR="00E63884" w:rsidRDefault="00E63884" w:rsidP="00E63884">
      <w:pPr>
        <w:pStyle w:val="Proposal"/>
        <w:tabs>
          <w:tab w:val="clear" w:pos="1844"/>
          <w:tab w:val="clear" w:pos="4004"/>
          <w:tab w:val="num" w:pos="1304"/>
        </w:tabs>
        <w:spacing w:after="160" w:line="257" w:lineRule="auto"/>
        <w:ind w:left="1296" w:hanging="1296"/>
        <w:jc w:val="both"/>
        <w:rPr>
          <w:rFonts w:ascii="Times New Roman" w:hAnsi="Times New Roman" w:cs="Times New Roman"/>
          <w:i/>
          <w:iCs/>
        </w:rPr>
      </w:pPr>
      <w:bookmarkStart w:id="51" w:name="_Toc101538848"/>
      <w:bookmarkStart w:id="52" w:name="_Toc101688986"/>
      <w:bookmarkStart w:id="53" w:name="_Toc101712292"/>
      <w:bookmarkStart w:id="54" w:name="_Toc101716072"/>
      <w:r>
        <w:rPr>
          <w:rFonts w:ascii="Times New Roman" w:hAnsi="Times New Roman" w:cs="Times New Roman" w:hint="eastAsia"/>
          <w:i/>
          <w:iCs/>
          <w:lang w:eastAsia="zh-CN"/>
        </w:rPr>
        <w:t>S</w:t>
      </w:r>
      <w:r>
        <w:rPr>
          <w:rFonts w:ascii="Times New Roman" w:hAnsi="Times New Roman" w:cs="Times New Roman"/>
          <w:i/>
          <w:iCs/>
          <w:lang w:eastAsia="zh-CN"/>
        </w:rPr>
        <w:t>tudy the enhancements on PTRS to support SDM based multi-panel PUSCH transmission</w:t>
      </w:r>
      <w:r w:rsidR="00C2634E">
        <w:rPr>
          <w:rFonts w:ascii="Times New Roman" w:hAnsi="Times New Roman" w:cs="Times New Roman"/>
          <w:i/>
          <w:iCs/>
          <w:lang w:eastAsia="zh-CN"/>
        </w:rPr>
        <w:t>.</w:t>
      </w:r>
      <w:bookmarkEnd w:id="51"/>
      <w:bookmarkEnd w:id="52"/>
      <w:bookmarkEnd w:id="53"/>
      <w:bookmarkEnd w:id="54"/>
    </w:p>
    <w:p w14:paraId="53002598" w14:textId="77777777" w:rsidR="000A7DBE" w:rsidRPr="00DF3C81" w:rsidRDefault="000A7DBE" w:rsidP="00B71FBE">
      <w:pPr>
        <w:pStyle w:val="Proposal"/>
        <w:numPr>
          <w:ilvl w:val="0"/>
          <w:numId w:val="0"/>
        </w:numPr>
        <w:spacing w:after="160" w:line="257" w:lineRule="auto"/>
        <w:ind w:left="1296"/>
        <w:jc w:val="both"/>
        <w:rPr>
          <w:rFonts w:ascii="Times New Roman" w:hAnsi="Times New Roman" w:cs="Times New Roman"/>
          <w:i/>
          <w:iCs/>
        </w:rPr>
      </w:pPr>
    </w:p>
    <w:p w14:paraId="454A91F7" w14:textId="604F8A23" w:rsidR="000607A4" w:rsidRPr="007720E8" w:rsidRDefault="0058139F" w:rsidP="000607A4">
      <w:pPr>
        <w:pStyle w:val="2"/>
        <w:rPr>
          <w:lang w:eastAsia="zh-CN"/>
        </w:rPr>
      </w:pPr>
      <w:r>
        <w:rPr>
          <w:lang w:eastAsia="zh-CN"/>
        </w:rPr>
        <w:t>Multi</w:t>
      </w:r>
      <w:r w:rsidR="000607A4">
        <w:rPr>
          <w:lang w:eastAsia="zh-CN"/>
        </w:rPr>
        <w:t xml:space="preserve">-DCI based multi-panel UL transmission </w:t>
      </w:r>
    </w:p>
    <w:p w14:paraId="050CB0A0" w14:textId="6473E14E" w:rsidR="008F101B" w:rsidRDefault="00292676" w:rsidP="00F53E04">
      <w:pPr>
        <w:rPr>
          <w:lang w:eastAsia="zh-CN"/>
        </w:rPr>
      </w:pPr>
      <w:r>
        <w:rPr>
          <w:lang w:eastAsia="zh-CN"/>
        </w:rPr>
        <w:t xml:space="preserve">For multi-DCI based multi-panel PUSCH scheduling with simultaneous multi-panel </w:t>
      </w:r>
      <w:r w:rsidR="00895748">
        <w:rPr>
          <w:lang w:eastAsia="zh-CN"/>
        </w:rPr>
        <w:t>UL transmission</w:t>
      </w:r>
      <w:r w:rsidR="00FF1298">
        <w:rPr>
          <w:lang w:eastAsia="zh-CN"/>
        </w:rPr>
        <w:t>, two PUSCH transmitted by different panels can be scheduled in a slot with overlapped resources</w:t>
      </w:r>
      <w:r w:rsidR="00AB3AC1">
        <w:rPr>
          <w:lang w:eastAsia="zh-CN"/>
        </w:rPr>
        <w:t xml:space="preserve">. Different </w:t>
      </w:r>
      <w:proofErr w:type="spellStart"/>
      <w:r w:rsidR="00AB3AC1" w:rsidRPr="004F6A44">
        <w:rPr>
          <w:i/>
          <w:iCs/>
          <w:lang w:eastAsia="zh-CN"/>
        </w:rPr>
        <w:t>coresetPoolIndex</w:t>
      </w:r>
      <w:proofErr w:type="spellEnd"/>
      <w:r w:rsidR="00AB3AC1">
        <w:rPr>
          <w:lang w:eastAsia="zh-CN"/>
        </w:rPr>
        <w:t xml:space="preserve"> values are configured for the CORESET in different TRPs. Each TRP is associated with a panel in FR2, as illustrated in</w:t>
      </w:r>
      <w:r w:rsidR="004F6A44">
        <w:rPr>
          <w:lang w:eastAsia="zh-CN"/>
        </w:rPr>
        <w:t xml:space="preserve"> </w:t>
      </w:r>
      <w:r w:rsidR="00810CD7">
        <w:rPr>
          <w:lang w:eastAsia="zh-CN"/>
        </w:rPr>
        <w:fldChar w:fldCharType="begin"/>
      </w:r>
      <w:r w:rsidR="00810CD7">
        <w:rPr>
          <w:lang w:eastAsia="zh-CN"/>
        </w:rPr>
        <w:instrText xml:space="preserve"> REF _Ref101538482 \h </w:instrText>
      </w:r>
      <w:r w:rsidR="00810CD7">
        <w:rPr>
          <w:lang w:eastAsia="zh-CN"/>
        </w:rPr>
      </w:r>
      <w:r w:rsidR="00810CD7">
        <w:rPr>
          <w:lang w:eastAsia="zh-CN"/>
        </w:rPr>
        <w:fldChar w:fldCharType="separate"/>
      </w:r>
      <w:r w:rsidR="00810CD7">
        <w:t xml:space="preserve">Figure </w:t>
      </w:r>
      <w:r w:rsidR="00810CD7">
        <w:rPr>
          <w:noProof/>
        </w:rPr>
        <w:t>2</w:t>
      </w:r>
      <w:r w:rsidR="00810CD7">
        <w:rPr>
          <w:lang w:eastAsia="zh-CN"/>
        </w:rPr>
        <w:fldChar w:fldCharType="end"/>
      </w:r>
      <w:r w:rsidR="00FD069B">
        <w:rPr>
          <w:lang w:eastAsia="zh-CN"/>
        </w:rPr>
        <w:t>, TRP#0 is associated with panel#0</w:t>
      </w:r>
      <w:r w:rsidR="00FD069B">
        <w:rPr>
          <w:rFonts w:hint="eastAsia"/>
          <w:lang w:eastAsia="zh-CN"/>
        </w:rPr>
        <w:t xml:space="preserve"> </w:t>
      </w:r>
      <w:r w:rsidR="00FD069B">
        <w:rPr>
          <w:lang w:eastAsia="zh-CN"/>
        </w:rPr>
        <w:t>and TRP#1 is associated with panel#1</w:t>
      </w:r>
      <w:r w:rsidR="00CD4EAE">
        <w:rPr>
          <w:lang w:eastAsia="zh-CN"/>
        </w:rPr>
        <w:t>.</w:t>
      </w:r>
      <w:r w:rsidR="008F101B">
        <w:rPr>
          <w:rFonts w:hint="eastAsia"/>
          <w:lang w:eastAsia="zh-CN"/>
        </w:rPr>
        <w:t xml:space="preserve"> </w:t>
      </w:r>
      <w:r w:rsidR="008F101B">
        <w:rPr>
          <w:lang w:eastAsia="zh-CN"/>
        </w:rPr>
        <w:t xml:space="preserve">Therefore, each </w:t>
      </w:r>
      <w:proofErr w:type="spellStart"/>
      <w:r w:rsidR="008F101B" w:rsidRPr="004B5206">
        <w:rPr>
          <w:i/>
          <w:iCs/>
          <w:lang w:eastAsia="zh-CN"/>
        </w:rPr>
        <w:t>corestPoolIndex</w:t>
      </w:r>
      <w:proofErr w:type="spellEnd"/>
      <w:r w:rsidR="008F101B">
        <w:rPr>
          <w:lang w:eastAsia="zh-CN"/>
        </w:rPr>
        <w:t xml:space="preserve"> value is associated with a UE panel</w:t>
      </w:r>
      <w:r w:rsidR="00C07E31">
        <w:rPr>
          <w:lang w:eastAsia="zh-CN"/>
        </w:rPr>
        <w:t xml:space="preserve"> implicitly or </w:t>
      </w:r>
      <w:proofErr w:type="spellStart"/>
      <w:r w:rsidR="00C07E31">
        <w:rPr>
          <w:lang w:eastAsia="zh-CN"/>
        </w:rPr>
        <w:t>explictly</w:t>
      </w:r>
      <w:proofErr w:type="spellEnd"/>
      <w:r w:rsidR="0011350E">
        <w:rPr>
          <w:lang w:eastAsia="zh-CN"/>
        </w:rPr>
        <w:t>. When a UE support</w:t>
      </w:r>
      <w:r w:rsidR="00B040CB">
        <w:rPr>
          <w:lang w:eastAsia="zh-CN"/>
        </w:rPr>
        <w:t>s</w:t>
      </w:r>
      <w:r w:rsidR="0011350E">
        <w:rPr>
          <w:lang w:eastAsia="zh-CN"/>
        </w:rPr>
        <w:t xml:space="preserve"> simultaneous multi-panel UL transmission and different </w:t>
      </w:r>
      <w:proofErr w:type="spellStart"/>
      <w:r w:rsidR="0011350E" w:rsidRPr="004B5206">
        <w:rPr>
          <w:i/>
          <w:iCs/>
          <w:lang w:eastAsia="zh-CN"/>
        </w:rPr>
        <w:t>coresetPoolIndex</w:t>
      </w:r>
      <w:proofErr w:type="spellEnd"/>
      <w:r w:rsidR="0011350E">
        <w:rPr>
          <w:lang w:eastAsia="zh-CN"/>
        </w:rPr>
        <w:t xml:space="preserve"> values are configured for the CORESETs </w:t>
      </w:r>
      <w:r w:rsidR="00121789">
        <w:rPr>
          <w:lang w:eastAsia="zh-CN"/>
        </w:rPr>
        <w:t>in the BWP of the cell</w:t>
      </w:r>
      <w:r w:rsidR="00B547BF">
        <w:rPr>
          <w:lang w:eastAsia="zh-CN"/>
        </w:rPr>
        <w:t xml:space="preserve">, then the UE can receive two PDCCH from CORESETs configured with different </w:t>
      </w:r>
      <w:proofErr w:type="spellStart"/>
      <w:r w:rsidR="00B547BF" w:rsidRPr="004B5206">
        <w:rPr>
          <w:i/>
          <w:iCs/>
          <w:lang w:eastAsia="zh-CN"/>
        </w:rPr>
        <w:t>coresetPoolIndex</w:t>
      </w:r>
      <w:proofErr w:type="spellEnd"/>
      <w:r w:rsidR="00B547BF">
        <w:rPr>
          <w:lang w:eastAsia="zh-CN"/>
        </w:rPr>
        <w:t xml:space="preserve"> value scheduling two fully/partial/non-overlapped PUSCH transmission</w:t>
      </w:r>
      <w:r w:rsidR="00B024A6">
        <w:rPr>
          <w:lang w:eastAsia="zh-CN"/>
        </w:rPr>
        <w:t>s</w:t>
      </w:r>
      <w:r w:rsidR="00B547BF">
        <w:rPr>
          <w:lang w:eastAsia="zh-CN"/>
        </w:rPr>
        <w:t xml:space="preserve"> </w:t>
      </w:r>
      <w:r w:rsidR="00810CD7">
        <w:rPr>
          <w:lang w:eastAsia="zh-CN"/>
        </w:rPr>
        <w:t xml:space="preserve">or PUCCH transmissions </w:t>
      </w:r>
      <w:r w:rsidR="00B547BF">
        <w:rPr>
          <w:lang w:eastAsia="zh-CN"/>
        </w:rPr>
        <w:t>in a slot</w:t>
      </w:r>
      <w:r w:rsidR="00FB52CF">
        <w:rPr>
          <w:lang w:eastAsia="zh-CN"/>
        </w:rPr>
        <w:t xml:space="preserve"> as in </w:t>
      </w:r>
      <w:r w:rsidR="00FB52CF">
        <w:rPr>
          <w:lang w:eastAsia="zh-CN"/>
        </w:rPr>
        <w:fldChar w:fldCharType="begin"/>
      </w:r>
      <w:r w:rsidR="00FB52CF">
        <w:rPr>
          <w:lang w:eastAsia="zh-CN"/>
        </w:rPr>
        <w:instrText xml:space="preserve"> REF _Ref101538482 \h </w:instrText>
      </w:r>
      <w:r w:rsidR="00FB52CF">
        <w:rPr>
          <w:lang w:eastAsia="zh-CN"/>
        </w:rPr>
      </w:r>
      <w:r w:rsidR="00FB52CF">
        <w:rPr>
          <w:lang w:eastAsia="zh-CN"/>
        </w:rPr>
        <w:fldChar w:fldCharType="separate"/>
      </w:r>
      <w:r w:rsidR="00FB52CF">
        <w:t xml:space="preserve">Figure </w:t>
      </w:r>
      <w:r w:rsidR="00FB52CF">
        <w:rPr>
          <w:noProof/>
        </w:rPr>
        <w:t>2</w:t>
      </w:r>
      <w:r w:rsidR="00FB52CF">
        <w:rPr>
          <w:lang w:eastAsia="zh-CN"/>
        </w:rPr>
        <w:fldChar w:fldCharType="end"/>
      </w:r>
      <w:r w:rsidR="00611B1D">
        <w:rPr>
          <w:lang w:eastAsia="zh-CN"/>
        </w:rPr>
        <w:t xml:space="preserve">. </w:t>
      </w:r>
    </w:p>
    <w:p w14:paraId="074FA211" w14:textId="77777777" w:rsidR="00B317B0" w:rsidRDefault="00B317B0" w:rsidP="00F53E04"/>
    <w:p w14:paraId="186BCCD5" w14:textId="6B8FD0F1" w:rsidR="000826B9" w:rsidRDefault="004F6A44" w:rsidP="00F53E04">
      <w:r>
        <w:object w:dxaOrig="8449" w:dyaOrig="5329" w14:anchorId="1119B8FE">
          <v:shape id="_x0000_i1026" type="#_x0000_t75" style="width:422.55pt;height:266.55pt" o:ole="">
            <v:imagedata r:id="rId10" o:title=""/>
          </v:shape>
          <o:OLEObject Type="Embed" ProgID="Visio.Drawing.15" ShapeID="_x0000_i1026" DrawAspect="Content" ObjectID="_1712641818" r:id="rId11"/>
        </w:object>
      </w:r>
    </w:p>
    <w:p w14:paraId="0F3F09E8" w14:textId="5ED39AEA" w:rsidR="004F6A44" w:rsidRDefault="00325643" w:rsidP="00325643">
      <w:pPr>
        <w:pStyle w:val="a5"/>
        <w:rPr>
          <w:lang w:eastAsia="zh-CN"/>
        </w:rPr>
      </w:pPr>
      <w:bookmarkStart w:id="55" w:name="_Ref101538482"/>
      <w:r>
        <w:t xml:space="preserve">Figure </w:t>
      </w:r>
      <w:r w:rsidR="001A1832">
        <w:fldChar w:fldCharType="begin"/>
      </w:r>
      <w:r w:rsidR="001A1832">
        <w:instrText xml:space="preserve"> SEQ Figure \* ARABIC </w:instrText>
      </w:r>
      <w:r w:rsidR="001A1832">
        <w:fldChar w:fldCharType="separate"/>
      </w:r>
      <w:r>
        <w:rPr>
          <w:noProof/>
        </w:rPr>
        <w:t>2</w:t>
      </w:r>
      <w:r w:rsidR="001A1832">
        <w:rPr>
          <w:noProof/>
        </w:rPr>
        <w:fldChar w:fldCharType="end"/>
      </w:r>
      <w:bookmarkEnd w:id="55"/>
      <w:r>
        <w:t xml:space="preserve"> </w:t>
      </w:r>
      <w:r w:rsidR="0079746F">
        <w:rPr>
          <w:rFonts w:hint="eastAsia"/>
          <w:lang w:eastAsia="zh-CN"/>
        </w:rPr>
        <w:t>I</w:t>
      </w:r>
      <w:r w:rsidR="0079746F">
        <w:rPr>
          <w:lang w:eastAsia="zh-CN"/>
        </w:rPr>
        <w:t>llustration of multi-DCI based multi-panel/TRP UL transmission</w:t>
      </w:r>
    </w:p>
    <w:p w14:paraId="2FD0E649" w14:textId="19DADC92" w:rsidR="007B13B8" w:rsidRDefault="007B13B8" w:rsidP="00F53E04">
      <w:pPr>
        <w:rPr>
          <w:sz w:val="20"/>
          <w:szCs w:val="20"/>
        </w:rPr>
      </w:pPr>
      <w:r>
        <w:rPr>
          <w:sz w:val="20"/>
          <w:szCs w:val="20"/>
        </w:rPr>
        <w:t>When the UE is scheduled with full/partially/non-overlapped P</w:t>
      </w:r>
      <w:r w:rsidR="000826B9">
        <w:rPr>
          <w:sz w:val="20"/>
          <w:szCs w:val="20"/>
        </w:rPr>
        <w:t>U</w:t>
      </w:r>
      <w:r>
        <w:rPr>
          <w:sz w:val="20"/>
          <w:szCs w:val="20"/>
        </w:rPr>
        <w:t xml:space="preserve">SCHs in time and frequency domain, the full scheduling information for </w:t>
      </w:r>
      <w:r w:rsidR="00AC7F8D">
        <w:rPr>
          <w:sz w:val="20"/>
          <w:szCs w:val="20"/>
        </w:rPr>
        <w:t>transmit</w:t>
      </w:r>
      <w:r w:rsidR="00B040CB">
        <w:rPr>
          <w:sz w:val="20"/>
          <w:szCs w:val="20"/>
        </w:rPr>
        <w:t>ting</w:t>
      </w:r>
      <w:r>
        <w:rPr>
          <w:sz w:val="20"/>
          <w:szCs w:val="20"/>
        </w:rPr>
        <w:t xml:space="preserve"> a </w:t>
      </w:r>
      <w:r w:rsidR="00151A39">
        <w:rPr>
          <w:sz w:val="20"/>
          <w:szCs w:val="20"/>
        </w:rPr>
        <w:t xml:space="preserve">PUSCH </w:t>
      </w:r>
      <w:r>
        <w:rPr>
          <w:sz w:val="20"/>
          <w:szCs w:val="20"/>
        </w:rPr>
        <w:t>is indicated and carried only by the corresponding PDCCH</w:t>
      </w:r>
      <w:r w:rsidR="00B040CB">
        <w:rPr>
          <w:sz w:val="20"/>
          <w:szCs w:val="20"/>
        </w:rPr>
        <w:t>, a</w:t>
      </w:r>
      <w:r w:rsidR="00637587">
        <w:rPr>
          <w:sz w:val="20"/>
          <w:szCs w:val="20"/>
        </w:rPr>
        <w:t xml:space="preserve">nd </w:t>
      </w:r>
      <w:r>
        <w:rPr>
          <w:sz w:val="20"/>
          <w:szCs w:val="20"/>
        </w:rPr>
        <w:t xml:space="preserve">the UE is expected to be scheduled with the same active BWP and the same SCS. </w:t>
      </w:r>
      <w:r w:rsidR="00EA3834">
        <w:rPr>
          <w:sz w:val="20"/>
          <w:szCs w:val="20"/>
        </w:rPr>
        <w:t>From the UE capability point of view</w:t>
      </w:r>
      <w:r w:rsidR="00D76FFF">
        <w:rPr>
          <w:sz w:val="20"/>
          <w:szCs w:val="20"/>
        </w:rPr>
        <w:t>,</w:t>
      </w:r>
      <w:r w:rsidR="00EE1CAD">
        <w:rPr>
          <w:sz w:val="20"/>
          <w:szCs w:val="20"/>
        </w:rPr>
        <w:t xml:space="preserve"> </w:t>
      </w:r>
      <w:r w:rsidR="000946EC">
        <w:rPr>
          <w:sz w:val="20"/>
          <w:szCs w:val="20"/>
        </w:rPr>
        <w:t>when</w:t>
      </w:r>
      <w:r>
        <w:rPr>
          <w:sz w:val="20"/>
          <w:szCs w:val="20"/>
        </w:rPr>
        <w:t xml:space="preserve"> the UE is scheduled with full/</w:t>
      </w:r>
      <w:proofErr w:type="gramStart"/>
      <w:r>
        <w:rPr>
          <w:sz w:val="20"/>
          <w:szCs w:val="20"/>
        </w:rPr>
        <w:t>partially-overlapped</w:t>
      </w:r>
      <w:proofErr w:type="gramEnd"/>
      <w:r>
        <w:rPr>
          <w:sz w:val="20"/>
          <w:szCs w:val="20"/>
        </w:rPr>
        <w:t xml:space="preserve"> PDSCHs in time and frequency domain, the UE can be scheduled with at most two codewords simultaneously.</w:t>
      </w:r>
      <w:r w:rsidR="00C07E31">
        <w:rPr>
          <w:sz w:val="20"/>
          <w:szCs w:val="20"/>
        </w:rPr>
        <w:t xml:space="preserve"> Depending on the channel condition, the two PUSCH sent from the two panels can have same or different ranks and are signaled with independent TPMIs</w:t>
      </w:r>
      <w:r w:rsidR="00151A39">
        <w:rPr>
          <w:sz w:val="20"/>
          <w:szCs w:val="20"/>
        </w:rPr>
        <w:t>/SRIs</w:t>
      </w:r>
      <w:r w:rsidR="00C07E31">
        <w:rPr>
          <w:sz w:val="20"/>
          <w:szCs w:val="20"/>
        </w:rPr>
        <w:t xml:space="preserve">, although some common constraints can be applied to </w:t>
      </w:r>
      <w:proofErr w:type="gramStart"/>
      <w:r w:rsidR="00C07E31">
        <w:rPr>
          <w:sz w:val="20"/>
          <w:szCs w:val="20"/>
        </w:rPr>
        <w:t>both of them</w:t>
      </w:r>
      <w:proofErr w:type="gramEnd"/>
      <w:r w:rsidR="00C07E31">
        <w:rPr>
          <w:sz w:val="20"/>
          <w:szCs w:val="20"/>
        </w:rPr>
        <w:t>, such as the maximal total rank.</w:t>
      </w:r>
    </w:p>
    <w:p w14:paraId="36A07DFF" w14:textId="7C4C7A84" w:rsidR="00CB23DB" w:rsidRDefault="00CB23DB" w:rsidP="00CB23DB">
      <w:pPr>
        <w:pStyle w:val="Proposal"/>
        <w:tabs>
          <w:tab w:val="clear" w:pos="1844"/>
          <w:tab w:val="clear" w:pos="4004"/>
          <w:tab w:val="num" w:pos="1304"/>
        </w:tabs>
        <w:spacing w:after="160" w:line="257" w:lineRule="auto"/>
        <w:ind w:left="1296" w:hanging="1296"/>
        <w:jc w:val="both"/>
        <w:rPr>
          <w:rFonts w:ascii="Times New Roman" w:hAnsi="Times New Roman" w:cs="Times New Roman"/>
          <w:i/>
          <w:iCs/>
        </w:rPr>
      </w:pPr>
      <w:bookmarkStart w:id="56" w:name="_Toc101538849"/>
      <w:bookmarkStart w:id="57" w:name="_Toc101688987"/>
      <w:bookmarkStart w:id="58" w:name="_Toc101712293"/>
      <w:bookmarkStart w:id="59" w:name="_Toc101716073"/>
      <w:r w:rsidRPr="00F577CF">
        <w:rPr>
          <w:rFonts w:ascii="Times New Roman" w:hAnsi="Times New Roman" w:cs="Times New Roman"/>
          <w:i/>
          <w:iCs/>
        </w:rPr>
        <w:t xml:space="preserve">When a UE reports a capability to support simultaneous multi-panel UL transmission and different coresetPoolIndex values are configured for the CORESETs in the BWP of the </w:t>
      </w:r>
      <w:r w:rsidRPr="00F577CF">
        <w:rPr>
          <w:rFonts w:ascii="Times New Roman" w:hAnsi="Times New Roman" w:cs="Times New Roman"/>
          <w:i/>
          <w:iCs/>
        </w:rPr>
        <w:lastRenderedPageBreak/>
        <w:t>cell, the UE can receive two PDCCH from CORESETs configured with different coresetPoolIndex value scheduling two fully/partial/non-overlapped PUSCH transmissions or PUCCH transmissions in a slot.</w:t>
      </w:r>
      <w:bookmarkEnd w:id="56"/>
      <w:bookmarkEnd w:id="57"/>
      <w:bookmarkEnd w:id="58"/>
      <w:bookmarkEnd w:id="59"/>
    </w:p>
    <w:p w14:paraId="670865EE" w14:textId="630E0E18" w:rsidR="003C7ECD" w:rsidRDefault="003C7ECD" w:rsidP="00CB23DB">
      <w:pPr>
        <w:pStyle w:val="Proposal"/>
        <w:tabs>
          <w:tab w:val="clear" w:pos="1844"/>
          <w:tab w:val="clear" w:pos="4004"/>
          <w:tab w:val="num" w:pos="1304"/>
        </w:tabs>
        <w:spacing w:after="160" w:line="257" w:lineRule="auto"/>
        <w:ind w:left="1296" w:hanging="1296"/>
        <w:jc w:val="both"/>
        <w:rPr>
          <w:rFonts w:ascii="Times New Roman" w:hAnsi="Times New Roman" w:cs="Times New Roman"/>
          <w:i/>
          <w:iCs/>
        </w:rPr>
      </w:pPr>
      <w:bookmarkStart w:id="60" w:name="_Toc101538850"/>
      <w:bookmarkStart w:id="61" w:name="_Toc101688988"/>
      <w:bookmarkStart w:id="62" w:name="_Toc101712294"/>
      <w:bookmarkStart w:id="63" w:name="_Toc101716074"/>
      <w:r>
        <w:rPr>
          <w:rFonts w:ascii="Times New Roman" w:hAnsi="Times New Roman" w:cs="Times New Roman"/>
          <w:i/>
          <w:iCs/>
          <w:lang w:eastAsia="zh-CN"/>
        </w:rPr>
        <w:t>The same active BWP and the same SCS are expected for multiple PUSCH and PUCCH transmission from multiple panels</w:t>
      </w:r>
      <w:r w:rsidR="006B3343">
        <w:rPr>
          <w:rFonts w:ascii="Times New Roman" w:hAnsi="Times New Roman" w:cs="Times New Roman"/>
          <w:i/>
          <w:iCs/>
          <w:lang w:eastAsia="zh-CN"/>
        </w:rPr>
        <w:t>.</w:t>
      </w:r>
      <w:bookmarkEnd w:id="60"/>
      <w:bookmarkEnd w:id="61"/>
      <w:bookmarkEnd w:id="62"/>
      <w:bookmarkEnd w:id="63"/>
    </w:p>
    <w:p w14:paraId="2D3F9B97" w14:textId="6941D169" w:rsidR="00C07E31" w:rsidRDefault="00C07E31" w:rsidP="00CB23DB">
      <w:pPr>
        <w:pStyle w:val="Proposal"/>
        <w:tabs>
          <w:tab w:val="clear" w:pos="1844"/>
          <w:tab w:val="clear" w:pos="4004"/>
          <w:tab w:val="num" w:pos="1304"/>
        </w:tabs>
        <w:spacing w:after="160" w:line="257" w:lineRule="auto"/>
        <w:ind w:left="1296" w:hanging="1296"/>
        <w:jc w:val="both"/>
        <w:rPr>
          <w:rFonts w:ascii="Times New Roman" w:hAnsi="Times New Roman" w:cs="Times New Roman"/>
          <w:i/>
          <w:iCs/>
        </w:rPr>
      </w:pPr>
      <w:bookmarkStart w:id="64" w:name="_Toc101688989"/>
      <w:bookmarkStart w:id="65" w:name="_Toc101712295"/>
      <w:bookmarkStart w:id="66" w:name="_Toc101716075"/>
      <w:r>
        <w:rPr>
          <w:rFonts w:ascii="Times New Roman" w:hAnsi="Times New Roman" w:cs="Times New Roman"/>
          <w:i/>
          <w:iCs/>
          <w:lang w:eastAsia="zh-CN"/>
        </w:rPr>
        <w:t>The two PUSCHs sent from the two panels can have same or different ranks</w:t>
      </w:r>
      <w:r w:rsidR="00B040CB">
        <w:rPr>
          <w:rFonts w:ascii="Times New Roman" w:hAnsi="Times New Roman" w:cs="Times New Roman"/>
          <w:i/>
          <w:iCs/>
          <w:lang w:eastAsia="zh-CN"/>
        </w:rPr>
        <w:t>, and</w:t>
      </w:r>
      <w:r>
        <w:rPr>
          <w:rFonts w:ascii="Times New Roman" w:hAnsi="Times New Roman" w:cs="Times New Roman"/>
          <w:i/>
          <w:iCs/>
          <w:lang w:eastAsia="zh-CN"/>
        </w:rPr>
        <w:t xml:space="preserve"> are signaled with independent TPMIs</w:t>
      </w:r>
      <w:r w:rsidR="0084188F">
        <w:rPr>
          <w:rFonts w:ascii="Times New Roman" w:hAnsi="Times New Roman" w:cs="Times New Roman"/>
          <w:i/>
          <w:iCs/>
          <w:lang w:eastAsia="zh-CN"/>
        </w:rPr>
        <w:t>/SRIs</w:t>
      </w:r>
      <w:r>
        <w:rPr>
          <w:rFonts w:ascii="Times New Roman" w:hAnsi="Times New Roman" w:cs="Times New Roman"/>
          <w:i/>
          <w:iCs/>
          <w:lang w:eastAsia="zh-CN"/>
        </w:rPr>
        <w:t>.</w:t>
      </w:r>
      <w:bookmarkEnd w:id="64"/>
      <w:bookmarkEnd w:id="65"/>
      <w:bookmarkEnd w:id="66"/>
      <w:r>
        <w:rPr>
          <w:rFonts w:ascii="Times New Roman" w:hAnsi="Times New Roman" w:cs="Times New Roman"/>
          <w:i/>
          <w:iCs/>
          <w:lang w:eastAsia="zh-CN"/>
        </w:rPr>
        <w:t xml:space="preserve"> </w:t>
      </w:r>
    </w:p>
    <w:p w14:paraId="3BEF0A3B" w14:textId="77777777" w:rsidR="00B325BA" w:rsidRPr="00CB23DB" w:rsidRDefault="00B325BA" w:rsidP="00F53E04">
      <w:pPr>
        <w:rPr>
          <w:lang w:val="sv-SE" w:eastAsia="zh-CN"/>
        </w:rPr>
      </w:pPr>
    </w:p>
    <w:p w14:paraId="57BE0BA2" w14:textId="040BC745" w:rsidR="000247A4" w:rsidRDefault="000247A4" w:rsidP="00181644">
      <w:pPr>
        <w:pStyle w:val="1"/>
        <w:tabs>
          <w:tab w:val="clear" w:pos="522"/>
        </w:tabs>
        <w:ind w:left="425" w:hanging="425"/>
        <w:rPr>
          <w:sz w:val="32"/>
          <w:lang w:eastAsia="zh-CN"/>
        </w:rPr>
      </w:pPr>
      <w:r w:rsidRPr="00084588">
        <w:rPr>
          <w:sz w:val="32"/>
          <w:lang w:eastAsia="zh-CN"/>
        </w:rPr>
        <w:t>Conclusion</w:t>
      </w:r>
    </w:p>
    <w:p w14:paraId="19E52C64" w14:textId="77777777" w:rsidR="000F2CE7" w:rsidRPr="000F2CE7" w:rsidRDefault="000F2CE7" w:rsidP="000F2CE7">
      <w:pPr>
        <w:rPr>
          <w:b/>
          <w:bCs/>
          <w:i/>
          <w:iCs/>
          <w:lang w:eastAsia="zh-CN"/>
        </w:rPr>
      </w:pPr>
      <w:r w:rsidRPr="000F2CE7">
        <w:rPr>
          <w:b/>
          <w:bCs/>
          <w:i/>
          <w:iCs/>
          <w:lang w:eastAsia="zh-CN"/>
        </w:rPr>
        <w:t>Proposal 1</w:t>
      </w:r>
      <w:r w:rsidRPr="000F2CE7">
        <w:rPr>
          <w:b/>
          <w:bCs/>
          <w:i/>
          <w:iCs/>
          <w:lang w:eastAsia="zh-CN"/>
        </w:rPr>
        <w:tab/>
        <w:t>Both multi-DCI and single-DCI based multi-panel/TRP PUSCH need to be supported for simultaneous multi-panel UL transmission.</w:t>
      </w:r>
    </w:p>
    <w:p w14:paraId="07E4A6F0" w14:textId="77777777" w:rsidR="000F2CE7" w:rsidRPr="000F2CE7" w:rsidRDefault="000F2CE7" w:rsidP="000F2CE7">
      <w:pPr>
        <w:rPr>
          <w:b/>
          <w:bCs/>
          <w:i/>
          <w:iCs/>
          <w:lang w:eastAsia="zh-CN"/>
        </w:rPr>
      </w:pPr>
      <w:r w:rsidRPr="000F2CE7">
        <w:rPr>
          <w:b/>
          <w:bCs/>
          <w:i/>
          <w:iCs/>
          <w:lang w:eastAsia="zh-CN"/>
        </w:rPr>
        <w:t>Proposal 2</w:t>
      </w:r>
      <w:r w:rsidRPr="000F2CE7">
        <w:rPr>
          <w:b/>
          <w:bCs/>
          <w:i/>
          <w:iCs/>
          <w:lang w:eastAsia="zh-CN"/>
        </w:rPr>
        <w:tab/>
        <w:t>Both codebook and non-codebook based PUSCH should be supported for simultaneous multi-panel PUSCH transmission.</w:t>
      </w:r>
    </w:p>
    <w:p w14:paraId="69E4F7E9" w14:textId="77777777" w:rsidR="000F2CE7" w:rsidRPr="000F2CE7" w:rsidRDefault="000F2CE7" w:rsidP="000F2CE7">
      <w:pPr>
        <w:rPr>
          <w:b/>
          <w:bCs/>
          <w:i/>
          <w:iCs/>
          <w:lang w:eastAsia="zh-CN"/>
        </w:rPr>
      </w:pPr>
      <w:r w:rsidRPr="000F2CE7">
        <w:rPr>
          <w:b/>
          <w:bCs/>
          <w:i/>
          <w:iCs/>
          <w:lang w:eastAsia="zh-CN"/>
        </w:rPr>
        <w:t>Proposal 3</w:t>
      </w:r>
      <w:r w:rsidRPr="000F2CE7">
        <w:rPr>
          <w:b/>
          <w:bCs/>
          <w:i/>
          <w:iCs/>
          <w:lang w:eastAsia="zh-CN"/>
        </w:rPr>
        <w:tab/>
        <w:t>Enhancements on SRS for simultaneous multi-panel PUSCH transmission is needed and SRS configuration for Rel-17 multi-TRP PUSCH repetition can be the starting point.</w:t>
      </w:r>
    </w:p>
    <w:p w14:paraId="1007A4BA" w14:textId="77777777" w:rsidR="000F2CE7" w:rsidRPr="000F2CE7" w:rsidRDefault="000F2CE7" w:rsidP="000F2CE7">
      <w:pPr>
        <w:rPr>
          <w:b/>
          <w:bCs/>
          <w:i/>
          <w:iCs/>
          <w:lang w:eastAsia="zh-CN"/>
        </w:rPr>
      </w:pPr>
      <w:r w:rsidRPr="000F2CE7">
        <w:rPr>
          <w:b/>
          <w:bCs/>
          <w:i/>
          <w:iCs/>
          <w:lang w:eastAsia="zh-CN"/>
        </w:rPr>
        <w:t>Proposal 4</w:t>
      </w:r>
      <w:r w:rsidRPr="000F2CE7">
        <w:rPr>
          <w:b/>
          <w:bCs/>
          <w:i/>
          <w:iCs/>
          <w:lang w:eastAsia="zh-CN"/>
        </w:rPr>
        <w:tab/>
        <w:t>The same number of antenna ports and the coherent capability for each panel is assumed for single-DCI simultaneous multi-panel UL transmission.</w:t>
      </w:r>
    </w:p>
    <w:p w14:paraId="10472972" w14:textId="77777777" w:rsidR="000F2CE7" w:rsidRPr="000F2CE7" w:rsidRDefault="000F2CE7" w:rsidP="000F2CE7">
      <w:pPr>
        <w:rPr>
          <w:b/>
          <w:bCs/>
          <w:i/>
          <w:iCs/>
          <w:lang w:eastAsia="zh-CN"/>
        </w:rPr>
      </w:pPr>
      <w:r w:rsidRPr="000F2CE7">
        <w:rPr>
          <w:b/>
          <w:bCs/>
          <w:i/>
          <w:iCs/>
          <w:lang w:eastAsia="zh-CN"/>
        </w:rPr>
        <w:t>Proposal 5</w:t>
      </w:r>
      <w:r w:rsidRPr="000F2CE7">
        <w:rPr>
          <w:b/>
          <w:bCs/>
          <w:i/>
          <w:iCs/>
          <w:lang w:eastAsia="zh-CN"/>
        </w:rPr>
        <w:tab/>
        <w:t xml:space="preserve">Both SDM based and FDM based simultaneous multi-panel PUSCH </w:t>
      </w:r>
      <w:proofErr w:type="spellStart"/>
      <w:r w:rsidRPr="000F2CE7">
        <w:rPr>
          <w:b/>
          <w:bCs/>
          <w:i/>
          <w:iCs/>
          <w:lang w:eastAsia="zh-CN"/>
        </w:rPr>
        <w:t>shcemes</w:t>
      </w:r>
      <w:proofErr w:type="spellEnd"/>
      <w:r w:rsidRPr="000F2CE7">
        <w:rPr>
          <w:b/>
          <w:bCs/>
          <w:i/>
          <w:iCs/>
          <w:lang w:eastAsia="zh-CN"/>
        </w:rPr>
        <w:t xml:space="preserve"> should be supported.</w:t>
      </w:r>
    </w:p>
    <w:p w14:paraId="150DC4E5" w14:textId="77777777" w:rsidR="000F2CE7" w:rsidRPr="000F2CE7" w:rsidRDefault="000F2CE7" w:rsidP="000F2CE7">
      <w:pPr>
        <w:rPr>
          <w:b/>
          <w:bCs/>
          <w:i/>
          <w:iCs/>
          <w:lang w:eastAsia="zh-CN"/>
        </w:rPr>
      </w:pPr>
      <w:r w:rsidRPr="000F2CE7">
        <w:rPr>
          <w:b/>
          <w:bCs/>
          <w:i/>
          <w:iCs/>
          <w:lang w:eastAsia="zh-CN"/>
        </w:rPr>
        <w:t>Proposal 6</w:t>
      </w:r>
      <w:r w:rsidRPr="000F2CE7">
        <w:rPr>
          <w:b/>
          <w:bCs/>
          <w:i/>
          <w:iCs/>
          <w:lang w:eastAsia="zh-CN"/>
        </w:rPr>
        <w:tab/>
        <w:t>Per-panel independent precoding information indication is required for the simultaneous multi-panel PUSCH transmission.</w:t>
      </w:r>
    </w:p>
    <w:p w14:paraId="4C474DCC" w14:textId="77777777" w:rsidR="000F2CE7" w:rsidRPr="000F2CE7" w:rsidRDefault="000F2CE7" w:rsidP="000F2CE7">
      <w:pPr>
        <w:rPr>
          <w:b/>
          <w:bCs/>
          <w:i/>
          <w:iCs/>
          <w:lang w:eastAsia="zh-CN"/>
        </w:rPr>
      </w:pPr>
      <w:r w:rsidRPr="000F2CE7">
        <w:rPr>
          <w:b/>
          <w:bCs/>
          <w:i/>
          <w:iCs/>
          <w:lang w:eastAsia="zh-CN"/>
        </w:rPr>
        <w:t>Proposal 7</w:t>
      </w:r>
      <w:r w:rsidRPr="000F2CE7">
        <w:rPr>
          <w:b/>
          <w:bCs/>
          <w:i/>
          <w:iCs/>
          <w:lang w:eastAsia="zh-CN"/>
        </w:rPr>
        <w:tab/>
        <w:t>For SDM based multi-panel PUSCH transmission, down select between the following alternatives:</w:t>
      </w:r>
    </w:p>
    <w:p w14:paraId="66806552" w14:textId="77777777" w:rsidR="000F2CE7" w:rsidRPr="000F2CE7" w:rsidRDefault="000F2CE7" w:rsidP="000F2CE7">
      <w:pPr>
        <w:rPr>
          <w:b/>
          <w:bCs/>
          <w:i/>
          <w:iCs/>
          <w:lang w:eastAsia="zh-CN"/>
        </w:rPr>
      </w:pPr>
      <w:r w:rsidRPr="000F2CE7">
        <w:rPr>
          <w:b/>
          <w:bCs/>
          <w:i/>
          <w:iCs/>
          <w:lang w:eastAsia="zh-CN"/>
        </w:rPr>
        <w:t>−</w:t>
      </w:r>
      <w:r w:rsidRPr="000F2CE7">
        <w:rPr>
          <w:b/>
          <w:bCs/>
          <w:i/>
          <w:iCs/>
          <w:lang w:eastAsia="zh-CN"/>
        </w:rPr>
        <w:tab/>
        <w:t>Alt-1. All PUSCH layers transmitted from both panels are mapped to the same codeword. FFS: whether/how restrictions are imposed on the number of layer pairs corresponding to transmission from both panels</w:t>
      </w:r>
    </w:p>
    <w:p w14:paraId="66BBEF4D" w14:textId="77777777" w:rsidR="000F2CE7" w:rsidRPr="000F2CE7" w:rsidRDefault="000F2CE7" w:rsidP="000F2CE7">
      <w:pPr>
        <w:rPr>
          <w:b/>
          <w:bCs/>
          <w:i/>
          <w:iCs/>
          <w:lang w:eastAsia="zh-CN"/>
        </w:rPr>
      </w:pPr>
      <w:r w:rsidRPr="000F2CE7">
        <w:rPr>
          <w:b/>
          <w:bCs/>
          <w:i/>
          <w:iCs/>
          <w:lang w:eastAsia="zh-CN"/>
        </w:rPr>
        <w:t>−</w:t>
      </w:r>
      <w:r w:rsidRPr="000F2CE7">
        <w:rPr>
          <w:b/>
          <w:bCs/>
          <w:i/>
          <w:iCs/>
          <w:lang w:eastAsia="zh-CN"/>
        </w:rPr>
        <w:tab/>
        <w:t>Alt-2. PUSCH layers corresponding to each panel are mapped to a distinct codeword. FFS: whether/how restrictions are imposed on the rank pair values corresponding to the two codewords</w:t>
      </w:r>
    </w:p>
    <w:p w14:paraId="52D8481F" w14:textId="77777777" w:rsidR="000F2CE7" w:rsidRPr="000F2CE7" w:rsidRDefault="000F2CE7" w:rsidP="000F2CE7">
      <w:pPr>
        <w:rPr>
          <w:b/>
          <w:bCs/>
          <w:i/>
          <w:iCs/>
          <w:lang w:eastAsia="zh-CN"/>
        </w:rPr>
      </w:pPr>
      <w:r w:rsidRPr="000F2CE7">
        <w:rPr>
          <w:b/>
          <w:bCs/>
          <w:i/>
          <w:iCs/>
          <w:lang w:eastAsia="zh-CN"/>
        </w:rPr>
        <w:t>Proposal 8</w:t>
      </w:r>
      <w:r w:rsidRPr="000F2CE7">
        <w:rPr>
          <w:b/>
          <w:bCs/>
          <w:i/>
          <w:iCs/>
          <w:lang w:eastAsia="zh-CN"/>
        </w:rPr>
        <w:tab/>
        <w:t>PUSCH scheduled by DCI format 0_0 is transmitted based on single antenna port with the first indicated UL TCI state when two UL TCI states are indicated.</w:t>
      </w:r>
    </w:p>
    <w:p w14:paraId="4E539D5C" w14:textId="77777777" w:rsidR="000F2CE7" w:rsidRPr="000F2CE7" w:rsidRDefault="000F2CE7" w:rsidP="000F2CE7">
      <w:pPr>
        <w:rPr>
          <w:b/>
          <w:bCs/>
          <w:i/>
          <w:iCs/>
          <w:lang w:eastAsia="zh-CN"/>
        </w:rPr>
      </w:pPr>
      <w:r w:rsidRPr="000F2CE7">
        <w:rPr>
          <w:b/>
          <w:bCs/>
          <w:i/>
          <w:iCs/>
          <w:lang w:eastAsia="zh-CN"/>
        </w:rPr>
        <w:t>Proposal 9</w:t>
      </w:r>
      <w:r w:rsidRPr="000F2CE7">
        <w:rPr>
          <w:b/>
          <w:bCs/>
          <w:i/>
          <w:iCs/>
          <w:lang w:eastAsia="zh-CN"/>
        </w:rPr>
        <w:tab/>
        <w:t>Study the enhancements on PTRS to support SDM based multi-panel PUSCH transmission.</w:t>
      </w:r>
    </w:p>
    <w:p w14:paraId="78C8B2ED" w14:textId="77777777" w:rsidR="000F2CE7" w:rsidRPr="000F2CE7" w:rsidRDefault="000F2CE7" w:rsidP="000F2CE7">
      <w:pPr>
        <w:rPr>
          <w:b/>
          <w:bCs/>
          <w:i/>
          <w:iCs/>
          <w:lang w:eastAsia="zh-CN"/>
        </w:rPr>
      </w:pPr>
      <w:r w:rsidRPr="000F2CE7">
        <w:rPr>
          <w:b/>
          <w:bCs/>
          <w:i/>
          <w:iCs/>
          <w:lang w:eastAsia="zh-CN"/>
        </w:rPr>
        <w:t>Proposal 10</w:t>
      </w:r>
      <w:r w:rsidRPr="000F2CE7">
        <w:rPr>
          <w:b/>
          <w:bCs/>
          <w:i/>
          <w:iCs/>
          <w:lang w:eastAsia="zh-CN"/>
        </w:rPr>
        <w:tab/>
        <w:t xml:space="preserve">When a UE reports a capability to support simultaneous multi-panel UL transmission and different </w:t>
      </w:r>
      <w:proofErr w:type="spellStart"/>
      <w:r w:rsidRPr="000F2CE7">
        <w:rPr>
          <w:b/>
          <w:bCs/>
          <w:i/>
          <w:iCs/>
          <w:lang w:eastAsia="zh-CN"/>
        </w:rPr>
        <w:t>coresetPoolIndex</w:t>
      </w:r>
      <w:proofErr w:type="spellEnd"/>
      <w:r w:rsidRPr="000F2CE7">
        <w:rPr>
          <w:b/>
          <w:bCs/>
          <w:i/>
          <w:iCs/>
          <w:lang w:eastAsia="zh-CN"/>
        </w:rPr>
        <w:t xml:space="preserve"> values are configured for the CORESETs in the BWP of the cell, the UE can receive two PDCCH from CORESETs configured with different </w:t>
      </w:r>
      <w:proofErr w:type="spellStart"/>
      <w:r w:rsidRPr="000F2CE7">
        <w:rPr>
          <w:b/>
          <w:bCs/>
          <w:i/>
          <w:iCs/>
          <w:lang w:eastAsia="zh-CN"/>
        </w:rPr>
        <w:t>coresetPoolIndex</w:t>
      </w:r>
      <w:proofErr w:type="spellEnd"/>
      <w:r w:rsidRPr="000F2CE7">
        <w:rPr>
          <w:b/>
          <w:bCs/>
          <w:i/>
          <w:iCs/>
          <w:lang w:eastAsia="zh-CN"/>
        </w:rPr>
        <w:t xml:space="preserve"> value scheduling two fully/partial/non-overlapped PUSCH transmissions or PUCCH transmissions in a slot.</w:t>
      </w:r>
    </w:p>
    <w:p w14:paraId="46852C80" w14:textId="77777777" w:rsidR="000F2CE7" w:rsidRPr="000F2CE7" w:rsidRDefault="000F2CE7" w:rsidP="000F2CE7">
      <w:pPr>
        <w:rPr>
          <w:b/>
          <w:bCs/>
          <w:i/>
          <w:iCs/>
          <w:lang w:eastAsia="zh-CN"/>
        </w:rPr>
      </w:pPr>
      <w:r w:rsidRPr="000F2CE7">
        <w:rPr>
          <w:b/>
          <w:bCs/>
          <w:i/>
          <w:iCs/>
          <w:lang w:eastAsia="zh-CN"/>
        </w:rPr>
        <w:t>Proposal 11</w:t>
      </w:r>
      <w:r w:rsidRPr="000F2CE7">
        <w:rPr>
          <w:b/>
          <w:bCs/>
          <w:i/>
          <w:iCs/>
          <w:lang w:eastAsia="zh-CN"/>
        </w:rPr>
        <w:tab/>
        <w:t>The same active BWP and the same SCS are expected for multiple PUSCH and PUCCH transmission from multiple panels.</w:t>
      </w:r>
    </w:p>
    <w:p w14:paraId="7E0914D2" w14:textId="77777777" w:rsidR="000F2CE7" w:rsidRPr="000F2CE7" w:rsidRDefault="000F2CE7" w:rsidP="000F2CE7">
      <w:pPr>
        <w:rPr>
          <w:b/>
          <w:bCs/>
          <w:i/>
          <w:iCs/>
          <w:lang w:eastAsia="zh-CN"/>
        </w:rPr>
      </w:pPr>
      <w:r w:rsidRPr="000F2CE7">
        <w:rPr>
          <w:b/>
          <w:bCs/>
          <w:i/>
          <w:iCs/>
          <w:lang w:eastAsia="zh-CN"/>
        </w:rPr>
        <w:t>Proposal 12</w:t>
      </w:r>
      <w:r w:rsidRPr="000F2CE7">
        <w:rPr>
          <w:b/>
          <w:bCs/>
          <w:i/>
          <w:iCs/>
          <w:lang w:eastAsia="zh-CN"/>
        </w:rPr>
        <w:tab/>
        <w:t xml:space="preserve">The two PUSCHs sent from the two panels can have same or different </w:t>
      </w:r>
      <w:proofErr w:type="gramStart"/>
      <w:r w:rsidRPr="000F2CE7">
        <w:rPr>
          <w:b/>
          <w:bCs/>
          <w:i/>
          <w:iCs/>
          <w:lang w:eastAsia="zh-CN"/>
        </w:rPr>
        <w:t>ranks, and</w:t>
      </w:r>
      <w:proofErr w:type="gramEnd"/>
      <w:r w:rsidRPr="000F2CE7">
        <w:rPr>
          <w:b/>
          <w:bCs/>
          <w:i/>
          <w:iCs/>
          <w:lang w:eastAsia="zh-CN"/>
        </w:rPr>
        <w:t xml:space="preserve"> are signaled with independent TPMIs/SRIs.</w:t>
      </w:r>
    </w:p>
    <w:p w14:paraId="4E752D7A" w14:textId="07398C7E" w:rsidR="00E1401A" w:rsidRPr="000F2CE7" w:rsidRDefault="00E1401A" w:rsidP="00493C33">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F14808D" w14:textId="79F8C557" w:rsidR="0070238C" w:rsidRDefault="00890FF3" w:rsidP="001B7FEC">
      <w:pPr>
        <w:numPr>
          <w:ilvl w:val="0"/>
          <w:numId w:val="8"/>
        </w:numPr>
        <w:overflowPunct w:val="0"/>
        <w:snapToGrid/>
        <w:spacing w:before="100" w:beforeAutospacing="1" w:after="100" w:afterAutospacing="1"/>
        <w:jc w:val="left"/>
        <w:textAlignment w:val="baseline"/>
      </w:pPr>
      <w:r w:rsidRPr="00890FF3">
        <w:t>RP-</w:t>
      </w:r>
      <w:r w:rsidR="00353913">
        <w:t>213598</w:t>
      </w:r>
      <w:r w:rsidR="00D55C80">
        <w:t xml:space="preserve"> </w:t>
      </w:r>
      <w:r w:rsidR="00D55C80" w:rsidRPr="00D55C80">
        <w:t>New WID: MIMO Evolution for Downlink and Uplink</w:t>
      </w:r>
    </w:p>
    <w:sectPr w:rsidR="0070238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5FA9C" w14:textId="77777777" w:rsidR="001A1832" w:rsidRDefault="001A1832">
      <w:r>
        <w:separator/>
      </w:r>
    </w:p>
  </w:endnote>
  <w:endnote w:type="continuationSeparator" w:id="0">
    <w:p w14:paraId="61AF0B61" w14:textId="77777777" w:rsidR="001A1832" w:rsidRDefault="001A1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B1A04" w14:textId="77777777" w:rsidR="001A1832" w:rsidRDefault="001A1832">
      <w:r>
        <w:separator/>
      </w:r>
    </w:p>
  </w:footnote>
  <w:footnote w:type="continuationSeparator" w:id="0">
    <w:p w14:paraId="2F841CD1" w14:textId="77777777" w:rsidR="001A1832" w:rsidRDefault="001A1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85E3163"/>
    <w:multiLevelType w:val="hybridMultilevel"/>
    <w:tmpl w:val="E5C2C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AD255D"/>
    <w:multiLevelType w:val="hybridMultilevel"/>
    <w:tmpl w:val="4DC62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B629B1"/>
    <w:multiLevelType w:val="hybridMultilevel"/>
    <w:tmpl w:val="6CBCF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A21B3"/>
    <w:multiLevelType w:val="hybridMultilevel"/>
    <w:tmpl w:val="702E1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FD61996"/>
    <w:multiLevelType w:val="hybridMultilevel"/>
    <w:tmpl w:val="BE9AB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B2E0F170"/>
    <w:lvl w:ilvl="0" w:tplc="F09ADB4A">
      <w:start w:val="1"/>
      <w:numFmt w:val="decimal"/>
      <w:pStyle w:val="Proposal"/>
      <w:lvlText w:val="Proposal %1"/>
      <w:lvlJc w:val="left"/>
      <w:pPr>
        <w:tabs>
          <w:tab w:val="num" w:pos="1304"/>
        </w:tabs>
        <w:ind w:left="1304" w:hanging="1304"/>
      </w:pPr>
      <w:rPr>
        <w:rFonts w:ascii="Times New Roman" w:hAnsi="Times New Roman" w:cs="Times New Roman"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7" w15:restartNumberingAfterBreak="0">
    <w:nsid w:val="3BBA1244"/>
    <w:multiLevelType w:val="hybridMultilevel"/>
    <w:tmpl w:val="83D88112"/>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07878E5"/>
    <w:multiLevelType w:val="hybridMultilevel"/>
    <w:tmpl w:val="6172E54E"/>
    <w:lvl w:ilvl="0" w:tplc="A308D94A">
      <w:start w:val="1"/>
      <w:numFmt w:val="bullet"/>
      <w:lvlText w:val="−"/>
      <w:lvlJc w:val="left"/>
      <w:pPr>
        <w:ind w:left="2016" w:hanging="360"/>
      </w:pPr>
      <w:rPr>
        <w:rFonts w:ascii="Calibri" w:hAnsi="Calibri"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0" w15:restartNumberingAfterBreak="0">
    <w:nsid w:val="41AE6BFC"/>
    <w:multiLevelType w:val="hybridMultilevel"/>
    <w:tmpl w:val="FC98F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2B3F28"/>
    <w:multiLevelType w:val="hybridMultilevel"/>
    <w:tmpl w:val="5E14997A"/>
    <w:lvl w:ilvl="0" w:tplc="429243E6">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1127427"/>
    <w:multiLevelType w:val="hybridMultilevel"/>
    <w:tmpl w:val="510CA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0F1A31"/>
    <w:multiLevelType w:val="hybridMultilevel"/>
    <w:tmpl w:val="005AC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4A0F59"/>
    <w:multiLevelType w:val="hybridMultilevel"/>
    <w:tmpl w:val="F7367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1AD4469"/>
    <w:multiLevelType w:val="hybridMultilevel"/>
    <w:tmpl w:val="41F8182E"/>
    <w:lvl w:ilvl="0" w:tplc="4A063A6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1"/>
  </w:num>
  <w:num w:numId="3">
    <w:abstractNumId w:val="30"/>
  </w:num>
  <w:num w:numId="4">
    <w:abstractNumId w:val="14"/>
  </w:num>
  <w:num w:numId="5">
    <w:abstractNumId w:val="1"/>
  </w:num>
  <w:num w:numId="6">
    <w:abstractNumId w:val="24"/>
  </w:num>
  <w:num w:numId="7">
    <w:abstractNumId w:val="2"/>
  </w:num>
  <w:num w:numId="8">
    <w:abstractNumId w:val="0"/>
  </w:num>
  <w:num w:numId="9">
    <w:abstractNumId w:val="16"/>
  </w:num>
  <w:num w:numId="10">
    <w:abstractNumId w:val="21"/>
  </w:num>
  <w:num w:numId="11">
    <w:abstractNumId w:val="6"/>
  </w:num>
  <w:num w:numId="12">
    <w:abstractNumId w:val="25"/>
  </w:num>
  <w:num w:numId="13">
    <w:abstractNumId w:val="10"/>
  </w:num>
  <w:num w:numId="14">
    <w:abstractNumId w:val="20"/>
  </w:num>
  <w:num w:numId="15">
    <w:abstractNumId w:val="26"/>
  </w:num>
  <w:num w:numId="16">
    <w:abstractNumId w:val="3"/>
  </w:num>
  <w:num w:numId="17">
    <w:abstractNumId w:val="8"/>
  </w:num>
  <w:num w:numId="18">
    <w:abstractNumId w:val="7"/>
  </w:num>
  <w:num w:numId="19">
    <w:abstractNumId w:val="12"/>
  </w:num>
  <w:num w:numId="20">
    <w:abstractNumId w:val="5"/>
  </w:num>
  <w:num w:numId="21">
    <w:abstractNumId w:val="13"/>
  </w:num>
  <w:num w:numId="22">
    <w:abstractNumId w:val="22"/>
  </w:num>
  <w:num w:numId="23">
    <w:abstractNumId w:val="23"/>
  </w:num>
  <w:num w:numId="24">
    <w:abstractNumId w:val="11"/>
  </w:num>
  <w:num w:numId="25">
    <w:abstractNumId w:val="28"/>
  </w:num>
  <w:num w:numId="26">
    <w:abstractNumId w:val="18"/>
  </w:num>
  <w:num w:numId="27">
    <w:abstractNumId w:val="4"/>
  </w:num>
  <w:num w:numId="28">
    <w:abstractNumId w:val="27"/>
  </w:num>
  <w:num w:numId="29">
    <w:abstractNumId w:val="29"/>
  </w:num>
  <w:num w:numId="30">
    <w:abstractNumId w:val="14"/>
  </w:num>
  <w:num w:numId="31">
    <w:abstractNumId w:val="17"/>
  </w:num>
  <w:num w:numId="32">
    <w:abstractNumId w:val="9"/>
  </w:num>
  <w:num w:numId="3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A2D"/>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584"/>
    <w:rsid w:val="000328CA"/>
    <w:rsid w:val="000328CC"/>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C1B"/>
    <w:rsid w:val="00065D38"/>
    <w:rsid w:val="00065F19"/>
    <w:rsid w:val="00066295"/>
    <w:rsid w:val="0006640F"/>
    <w:rsid w:val="000668E2"/>
    <w:rsid w:val="00066C69"/>
    <w:rsid w:val="0006703A"/>
    <w:rsid w:val="000670CF"/>
    <w:rsid w:val="000672BF"/>
    <w:rsid w:val="000677C5"/>
    <w:rsid w:val="00067DA2"/>
    <w:rsid w:val="00067DD1"/>
    <w:rsid w:val="00067E25"/>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A03"/>
    <w:rsid w:val="00076097"/>
    <w:rsid w:val="0007642C"/>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993"/>
    <w:rsid w:val="00085E04"/>
    <w:rsid w:val="00086543"/>
    <w:rsid w:val="000866E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97"/>
    <w:rsid w:val="00093D42"/>
    <w:rsid w:val="00093D46"/>
    <w:rsid w:val="00093E4A"/>
    <w:rsid w:val="00093ECE"/>
    <w:rsid w:val="00094581"/>
    <w:rsid w:val="000946EC"/>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61"/>
    <w:rsid w:val="000A2CC7"/>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6CB"/>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28"/>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D73"/>
    <w:rsid w:val="000F3E2D"/>
    <w:rsid w:val="000F3F6C"/>
    <w:rsid w:val="000F41EF"/>
    <w:rsid w:val="000F43F4"/>
    <w:rsid w:val="000F44E3"/>
    <w:rsid w:val="000F4732"/>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62"/>
    <w:rsid w:val="00103ACF"/>
    <w:rsid w:val="00104058"/>
    <w:rsid w:val="001043C2"/>
    <w:rsid w:val="001043E1"/>
    <w:rsid w:val="00104C36"/>
    <w:rsid w:val="00104D39"/>
    <w:rsid w:val="0010505A"/>
    <w:rsid w:val="001055C5"/>
    <w:rsid w:val="00105665"/>
    <w:rsid w:val="00105BFC"/>
    <w:rsid w:val="00105CC7"/>
    <w:rsid w:val="00105D79"/>
    <w:rsid w:val="00105E35"/>
    <w:rsid w:val="00106029"/>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0F44"/>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91"/>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B90"/>
    <w:rsid w:val="00161C93"/>
    <w:rsid w:val="00161F64"/>
    <w:rsid w:val="001620F4"/>
    <w:rsid w:val="0016271E"/>
    <w:rsid w:val="0016272D"/>
    <w:rsid w:val="00162AB4"/>
    <w:rsid w:val="00162D7A"/>
    <w:rsid w:val="00163053"/>
    <w:rsid w:val="001633B1"/>
    <w:rsid w:val="00163F01"/>
    <w:rsid w:val="00164294"/>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1102"/>
    <w:rsid w:val="00171143"/>
    <w:rsid w:val="00171367"/>
    <w:rsid w:val="00171A0A"/>
    <w:rsid w:val="00171B47"/>
    <w:rsid w:val="00171E0E"/>
    <w:rsid w:val="00171EB3"/>
    <w:rsid w:val="00172093"/>
    <w:rsid w:val="0017228E"/>
    <w:rsid w:val="00172430"/>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2C"/>
    <w:rsid w:val="00186979"/>
    <w:rsid w:val="00186A60"/>
    <w:rsid w:val="00187252"/>
    <w:rsid w:val="00187A06"/>
    <w:rsid w:val="00187A66"/>
    <w:rsid w:val="00187C9A"/>
    <w:rsid w:val="00190046"/>
    <w:rsid w:val="001900AB"/>
    <w:rsid w:val="0019069B"/>
    <w:rsid w:val="0019093C"/>
    <w:rsid w:val="00190A66"/>
    <w:rsid w:val="00190D77"/>
    <w:rsid w:val="00190D9A"/>
    <w:rsid w:val="001914F0"/>
    <w:rsid w:val="00191590"/>
    <w:rsid w:val="00191593"/>
    <w:rsid w:val="00191A22"/>
    <w:rsid w:val="00191C91"/>
    <w:rsid w:val="0019299D"/>
    <w:rsid w:val="00192DD9"/>
    <w:rsid w:val="00193182"/>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86F"/>
    <w:rsid w:val="001A0CD0"/>
    <w:rsid w:val="001A102E"/>
    <w:rsid w:val="001A109D"/>
    <w:rsid w:val="001A10C6"/>
    <w:rsid w:val="001A13D8"/>
    <w:rsid w:val="001A180D"/>
    <w:rsid w:val="001A1832"/>
    <w:rsid w:val="001A1AB0"/>
    <w:rsid w:val="001A1BAC"/>
    <w:rsid w:val="001A1C39"/>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5B"/>
    <w:rsid w:val="001B15C8"/>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FEC"/>
    <w:rsid w:val="001C02D8"/>
    <w:rsid w:val="001C04E3"/>
    <w:rsid w:val="001C1840"/>
    <w:rsid w:val="001C19F3"/>
    <w:rsid w:val="001C1E3F"/>
    <w:rsid w:val="001C2378"/>
    <w:rsid w:val="001C2501"/>
    <w:rsid w:val="001C2C3F"/>
    <w:rsid w:val="001C2DC1"/>
    <w:rsid w:val="001C32B3"/>
    <w:rsid w:val="001C3857"/>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0E60"/>
    <w:rsid w:val="001D1155"/>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1F7E2E"/>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CE4"/>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336"/>
    <w:rsid w:val="00220894"/>
    <w:rsid w:val="00220B69"/>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04E"/>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4C10"/>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822"/>
    <w:rsid w:val="0028237F"/>
    <w:rsid w:val="0028246C"/>
    <w:rsid w:val="0028246F"/>
    <w:rsid w:val="00282651"/>
    <w:rsid w:val="00282860"/>
    <w:rsid w:val="0028376B"/>
    <w:rsid w:val="0028389E"/>
    <w:rsid w:val="00283A1A"/>
    <w:rsid w:val="00283B4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63"/>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F2F"/>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0DC"/>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738"/>
    <w:rsid w:val="002D57B7"/>
    <w:rsid w:val="002D5B3E"/>
    <w:rsid w:val="002D5CC6"/>
    <w:rsid w:val="002D5E53"/>
    <w:rsid w:val="002D60C3"/>
    <w:rsid w:val="002D63BE"/>
    <w:rsid w:val="002D6578"/>
    <w:rsid w:val="002D6915"/>
    <w:rsid w:val="002D706A"/>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3168"/>
    <w:rsid w:val="002F33C1"/>
    <w:rsid w:val="002F3A28"/>
    <w:rsid w:val="002F3CDE"/>
    <w:rsid w:val="002F3E13"/>
    <w:rsid w:val="002F40A2"/>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42"/>
    <w:rsid w:val="00321C88"/>
    <w:rsid w:val="00321F40"/>
    <w:rsid w:val="0032260F"/>
    <w:rsid w:val="003228DA"/>
    <w:rsid w:val="00322DCC"/>
    <w:rsid w:val="00322E01"/>
    <w:rsid w:val="003231CC"/>
    <w:rsid w:val="003232C1"/>
    <w:rsid w:val="003235CD"/>
    <w:rsid w:val="003238CF"/>
    <w:rsid w:val="003238DB"/>
    <w:rsid w:val="00323D6B"/>
    <w:rsid w:val="00323E08"/>
    <w:rsid w:val="0032463B"/>
    <w:rsid w:val="00324E6A"/>
    <w:rsid w:val="00325239"/>
    <w:rsid w:val="003255C6"/>
    <w:rsid w:val="00325643"/>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6A"/>
    <w:rsid w:val="003346CA"/>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393B"/>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8AD"/>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2AD"/>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41F"/>
    <w:rsid w:val="003C5671"/>
    <w:rsid w:val="003C5B25"/>
    <w:rsid w:val="003C5DC0"/>
    <w:rsid w:val="003C5DF6"/>
    <w:rsid w:val="003C5E6B"/>
    <w:rsid w:val="003C6246"/>
    <w:rsid w:val="003C63CD"/>
    <w:rsid w:val="003C685C"/>
    <w:rsid w:val="003C6DFE"/>
    <w:rsid w:val="003C755B"/>
    <w:rsid w:val="003C7AD7"/>
    <w:rsid w:val="003C7B74"/>
    <w:rsid w:val="003C7ECD"/>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0FD7"/>
    <w:rsid w:val="003E14CE"/>
    <w:rsid w:val="003E14FC"/>
    <w:rsid w:val="003E1B7F"/>
    <w:rsid w:val="003E2362"/>
    <w:rsid w:val="003E292E"/>
    <w:rsid w:val="003E2976"/>
    <w:rsid w:val="003E31DC"/>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A5"/>
    <w:rsid w:val="003F71C7"/>
    <w:rsid w:val="003F7511"/>
    <w:rsid w:val="003F788D"/>
    <w:rsid w:val="003F7936"/>
    <w:rsid w:val="003F7D6A"/>
    <w:rsid w:val="00400659"/>
    <w:rsid w:val="00400E2B"/>
    <w:rsid w:val="00400E71"/>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B1"/>
    <w:rsid w:val="00406023"/>
    <w:rsid w:val="00406460"/>
    <w:rsid w:val="00406567"/>
    <w:rsid w:val="0040683C"/>
    <w:rsid w:val="00406E8B"/>
    <w:rsid w:val="00407309"/>
    <w:rsid w:val="00407772"/>
    <w:rsid w:val="00407777"/>
    <w:rsid w:val="0040797B"/>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6E19"/>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7C5"/>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6A22"/>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8DD"/>
    <w:rsid w:val="00481E59"/>
    <w:rsid w:val="0048231F"/>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47"/>
    <w:rsid w:val="004A5046"/>
    <w:rsid w:val="004A565E"/>
    <w:rsid w:val="004A5DF3"/>
    <w:rsid w:val="004A612C"/>
    <w:rsid w:val="004A6134"/>
    <w:rsid w:val="004A69BE"/>
    <w:rsid w:val="004A6A1F"/>
    <w:rsid w:val="004A6B6F"/>
    <w:rsid w:val="004A7092"/>
    <w:rsid w:val="004A742C"/>
    <w:rsid w:val="004A79C5"/>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206"/>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763"/>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1AB"/>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54B5"/>
    <w:rsid w:val="0053554C"/>
    <w:rsid w:val="005355C1"/>
    <w:rsid w:val="0053592C"/>
    <w:rsid w:val="00535938"/>
    <w:rsid w:val="005359BA"/>
    <w:rsid w:val="00535A06"/>
    <w:rsid w:val="00535A8C"/>
    <w:rsid w:val="00535B79"/>
    <w:rsid w:val="00535D7C"/>
    <w:rsid w:val="0053601F"/>
    <w:rsid w:val="0053629F"/>
    <w:rsid w:val="00536579"/>
    <w:rsid w:val="00536674"/>
    <w:rsid w:val="005368E3"/>
    <w:rsid w:val="00536C1E"/>
    <w:rsid w:val="00536CDF"/>
    <w:rsid w:val="00536DE4"/>
    <w:rsid w:val="005376AF"/>
    <w:rsid w:val="0053777B"/>
    <w:rsid w:val="00537E07"/>
    <w:rsid w:val="00540B79"/>
    <w:rsid w:val="00540CF1"/>
    <w:rsid w:val="00540F55"/>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B93"/>
    <w:rsid w:val="00564F30"/>
    <w:rsid w:val="005656ED"/>
    <w:rsid w:val="005657E8"/>
    <w:rsid w:val="005658B4"/>
    <w:rsid w:val="00565FE7"/>
    <w:rsid w:val="00566544"/>
    <w:rsid w:val="00566608"/>
    <w:rsid w:val="00566707"/>
    <w:rsid w:val="00566C83"/>
    <w:rsid w:val="00566DA8"/>
    <w:rsid w:val="00566DC4"/>
    <w:rsid w:val="00566E5B"/>
    <w:rsid w:val="00567086"/>
    <w:rsid w:val="005676A2"/>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9DA"/>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23A"/>
    <w:rsid w:val="005854D1"/>
    <w:rsid w:val="00585F5B"/>
    <w:rsid w:val="00586149"/>
    <w:rsid w:val="0058620A"/>
    <w:rsid w:val="005862CE"/>
    <w:rsid w:val="00586E1C"/>
    <w:rsid w:val="00587424"/>
    <w:rsid w:val="00587619"/>
    <w:rsid w:val="005878D3"/>
    <w:rsid w:val="00587996"/>
    <w:rsid w:val="00587B9C"/>
    <w:rsid w:val="00587CC3"/>
    <w:rsid w:val="00587DAB"/>
    <w:rsid w:val="00587FC0"/>
    <w:rsid w:val="0059021E"/>
    <w:rsid w:val="0059062F"/>
    <w:rsid w:val="005906AD"/>
    <w:rsid w:val="00590BCD"/>
    <w:rsid w:val="00590DA6"/>
    <w:rsid w:val="00590FC4"/>
    <w:rsid w:val="005910E5"/>
    <w:rsid w:val="005911C9"/>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5F2"/>
    <w:rsid w:val="005A0659"/>
    <w:rsid w:val="005A0766"/>
    <w:rsid w:val="005A0A46"/>
    <w:rsid w:val="005A0BAF"/>
    <w:rsid w:val="005A10B9"/>
    <w:rsid w:val="005A11EA"/>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F87"/>
    <w:rsid w:val="005B324F"/>
    <w:rsid w:val="005B3294"/>
    <w:rsid w:val="005B339A"/>
    <w:rsid w:val="005B39C9"/>
    <w:rsid w:val="005B3A4C"/>
    <w:rsid w:val="005B3D4A"/>
    <w:rsid w:val="005B4275"/>
    <w:rsid w:val="005B4606"/>
    <w:rsid w:val="005B4704"/>
    <w:rsid w:val="005B4AB9"/>
    <w:rsid w:val="005B4C3E"/>
    <w:rsid w:val="005B4D87"/>
    <w:rsid w:val="005B4F6A"/>
    <w:rsid w:val="005B55AB"/>
    <w:rsid w:val="005B575B"/>
    <w:rsid w:val="005B57BE"/>
    <w:rsid w:val="005B5B2B"/>
    <w:rsid w:val="005B6174"/>
    <w:rsid w:val="005B61A3"/>
    <w:rsid w:val="005B64AA"/>
    <w:rsid w:val="005B64D1"/>
    <w:rsid w:val="005B656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83"/>
    <w:rsid w:val="005C6EB8"/>
    <w:rsid w:val="005C6F51"/>
    <w:rsid w:val="005C712D"/>
    <w:rsid w:val="005C77DD"/>
    <w:rsid w:val="005C79AD"/>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610"/>
    <w:rsid w:val="005D2878"/>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6FBF"/>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15B"/>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874"/>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DFF"/>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AE9"/>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5F5D"/>
    <w:rsid w:val="006563EE"/>
    <w:rsid w:val="00656615"/>
    <w:rsid w:val="00656DB4"/>
    <w:rsid w:val="00656E34"/>
    <w:rsid w:val="00656E5F"/>
    <w:rsid w:val="006571F6"/>
    <w:rsid w:val="006572DF"/>
    <w:rsid w:val="00657434"/>
    <w:rsid w:val="00657544"/>
    <w:rsid w:val="00657937"/>
    <w:rsid w:val="00657ACA"/>
    <w:rsid w:val="00657ADD"/>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A15"/>
    <w:rsid w:val="00663B26"/>
    <w:rsid w:val="00663F75"/>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3F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87831"/>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57C"/>
    <w:rsid w:val="00696D79"/>
    <w:rsid w:val="00696D8C"/>
    <w:rsid w:val="00696DAA"/>
    <w:rsid w:val="00697082"/>
    <w:rsid w:val="00697575"/>
    <w:rsid w:val="00697733"/>
    <w:rsid w:val="00697BB6"/>
    <w:rsid w:val="006A0132"/>
    <w:rsid w:val="006A01C4"/>
    <w:rsid w:val="006A0285"/>
    <w:rsid w:val="006A090E"/>
    <w:rsid w:val="006A1314"/>
    <w:rsid w:val="006A1506"/>
    <w:rsid w:val="006A1D91"/>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CAF"/>
    <w:rsid w:val="006A4D60"/>
    <w:rsid w:val="006A5215"/>
    <w:rsid w:val="006A5B8F"/>
    <w:rsid w:val="006A5DB8"/>
    <w:rsid w:val="006A672A"/>
    <w:rsid w:val="006A6BFF"/>
    <w:rsid w:val="006A6E17"/>
    <w:rsid w:val="006A75F9"/>
    <w:rsid w:val="006A7DE0"/>
    <w:rsid w:val="006A7E36"/>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6E82"/>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70F"/>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2BAB"/>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C4"/>
    <w:rsid w:val="00715CB8"/>
    <w:rsid w:val="00715FB5"/>
    <w:rsid w:val="00716003"/>
    <w:rsid w:val="00716462"/>
    <w:rsid w:val="00716C7E"/>
    <w:rsid w:val="00716E92"/>
    <w:rsid w:val="00716FB8"/>
    <w:rsid w:val="0071735E"/>
    <w:rsid w:val="007179D9"/>
    <w:rsid w:val="00717D51"/>
    <w:rsid w:val="007205F8"/>
    <w:rsid w:val="00720A8D"/>
    <w:rsid w:val="00720FAE"/>
    <w:rsid w:val="00721084"/>
    <w:rsid w:val="00721262"/>
    <w:rsid w:val="0072157B"/>
    <w:rsid w:val="007216D5"/>
    <w:rsid w:val="007219A1"/>
    <w:rsid w:val="00721D21"/>
    <w:rsid w:val="00721D9B"/>
    <w:rsid w:val="00721E10"/>
    <w:rsid w:val="00721FAD"/>
    <w:rsid w:val="00722121"/>
    <w:rsid w:val="007224B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3A1"/>
    <w:rsid w:val="00734EBE"/>
    <w:rsid w:val="007353D9"/>
    <w:rsid w:val="00735D5D"/>
    <w:rsid w:val="00736487"/>
    <w:rsid w:val="0073665E"/>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67F"/>
    <w:rsid w:val="00760975"/>
    <w:rsid w:val="007609E4"/>
    <w:rsid w:val="00760C7A"/>
    <w:rsid w:val="00760E14"/>
    <w:rsid w:val="00760F12"/>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4B9C"/>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7815"/>
    <w:rsid w:val="00787CB7"/>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A66"/>
    <w:rsid w:val="007D5B81"/>
    <w:rsid w:val="007D5D76"/>
    <w:rsid w:val="007D5E3C"/>
    <w:rsid w:val="007D6160"/>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21B2"/>
    <w:rsid w:val="007E23CF"/>
    <w:rsid w:val="007E2DBE"/>
    <w:rsid w:val="007E2EA6"/>
    <w:rsid w:val="007E2FC7"/>
    <w:rsid w:val="007E32F7"/>
    <w:rsid w:val="007E33AE"/>
    <w:rsid w:val="007E35C1"/>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CD7"/>
    <w:rsid w:val="00810D8D"/>
    <w:rsid w:val="00810DDC"/>
    <w:rsid w:val="00810FF6"/>
    <w:rsid w:val="00811599"/>
    <w:rsid w:val="0081174D"/>
    <w:rsid w:val="00811835"/>
    <w:rsid w:val="008119E0"/>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2FC"/>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4C2"/>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260"/>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09"/>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87C"/>
    <w:rsid w:val="00893C2D"/>
    <w:rsid w:val="00893DFE"/>
    <w:rsid w:val="0089420E"/>
    <w:rsid w:val="00894298"/>
    <w:rsid w:val="008942EE"/>
    <w:rsid w:val="00894395"/>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2055"/>
    <w:rsid w:val="008A207C"/>
    <w:rsid w:val="008A240A"/>
    <w:rsid w:val="008A2434"/>
    <w:rsid w:val="008A28B6"/>
    <w:rsid w:val="008A2BB1"/>
    <w:rsid w:val="008A30A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186"/>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1F0"/>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B3B"/>
    <w:rsid w:val="0090116C"/>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36F"/>
    <w:rsid w:val="00937779"/>
    <w:rsid w:val="009377F1"/>
    <w:rsid w:val="00937938"/>
    <w:rsid w:val="00937A2F"/>
    <w:rsid w:val="00937FD9"/>
    <w:rsid w:val="009400BB"/>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171"/>
    <w:rsid w:val="00971B45"/>
    <w:rsid w:val="00971F76"/>
    <w:rsid w:val="0097208B"/>
    <w:rsid w:val="0097244E"/>
    <w:rsid w:val="00972579"/>
    <w:rsid w:val="009726EE"/>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72F"/>
    <w:rsid w:val="0098194F"/>
    <w:rsid w:val="009819FF"/>
    <w:rsid w:val="009821C0"/>
    <w:rsid w:val="00982407"/>
    <w:rsid w:val="009826C8"/>
    <w:rsid w:val="00982DA8"/>
    <w:rsid w:val="009836E4"/>
    <w:rsid w:val="0098380C"/>
    <w:rsid w:val="0098386C"/>
    <w:rsid w:val="00983A07"/>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41A"/>
    <w:rsid w:val="009D3B30"/>
    <w:rsid w:val="009D4519"/>
    <w:rsid w:val="009D4D66"/>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9C9"/>
    <w:rsid w:val="009E0A9E"/>
    <w:rsid w:val="009E0FF7"/>
    <w:rsid w:val="009E0FFD"/>
    <w:rsid w:val="009E14B1"/>
    <w:rsid w:val="009E1606"/>
    <w:rsid w:val="009E19A2"/>
    <w:rsid w:val="009E1D83"/>
    <w:rsid w:val="009E218E"/>
    <w:rsid w:val="009E2D13"/>
    <w:rsid w:val="009E3900"/>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5EF"/>
    <w:rsid w:val="00A147F3"/>
    <w:rsid w:val="00A14813"/>
    <w:rsid w:val="00A15157"/>
    <w:rsid w:val="00A1566A"/>
    <w:rsid w:val="00A156D3"/>
    <w:rsid w:val="00A15833"/>
    <w:rsid w:val="00A15C08"/>
    <w:rsid w:val="00A1609C"/>
    <w:rsid w:val="00A16380"/>
    <w:rsid w:val="00A165BF"/>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A92"/>
    <w:rsid w:val="00AA0AB4"/>
    <w:rsid w:val="00AA0DA7"/>
    <w:rsid w:val="00AA128B"/>
    <w:rsid w:val="00AA13D5"/>
    <w:rsid w:val="00AA1626"/>
    <w:rsid w:val="00AA1691"/>
    <w:rsid w:val="00AA1C25"/>
    <w:rsid w:val="00AA1C98"/>
    <w:rsid w:val="00AA1F3B"/>
    <w:rsid w:val="00AA21FB"/>
    <w:rsid w:val="00AA2442"/>
    <w:rsid w:val="00AA28C2"/>
    <w:rsid w:val="00AA2B1C"/>
    <w:rsid w:val="00AA2CEF"/>
    <w:rsid w:val="00AA3AFB"/>
    <w:rsid w:val="00AA3DB7"/>
    <w:rsid w:val="00AA458C"/>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93"/>
    <w:rsid w:val="00AB4BF4"/>
    <w:rsid w:val="00AB4E0A"/>
    <w:rsid w:val="00AB52ED"/>
    <w:rsid w:val="00AB555D"/>
    <w:rsid w:val="00AB5ADF"/>
    <w:rsid w:val="00AB5E57"/>
    <w:rsid w:val="00AB5F6C"/>
    <w:rsid w:val="00AB63BB"/>
    <w:rsid w:val="00AB6425"/>
    <w:rsid w:val="00AB66C6"/>
    <w:rsid w:val="00AB67B4"/>
    <w:rsid w:val="00AB6841"/>
    <w:rsid w:val="00AB692A"/>
    <w:rsid w:val="00AB725F"/>
    <w:rsid w:val="00AB7721"/>
    <w:rsid w:val="00AB7B54"/>
    <w:rsid w:val="00AB7BB3"/>
    <w:rsid w:val="00AB7C69"/>
    <w:rsid w:val="00AB7F3A"/>
    <w:rsid w:val="00AB7FA0"/>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DD"/>
    <w:rsid w:val="00AD085A"/>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80"/>
    <w:rsid w:val="00AD7D10"/>
    <w:rsid w:val="00AD7DC3"/>
    <w:rsid w:val="00AD7E64"/>
    <w:rsid w:val="00AD7F38"/>
    <w:rsid w:val="00AE0633"/>
    <w:rsid w:val="00AE088D"/>
    <w:rsid w:val="00AE0C56"/>
    <w:rsid w:val="00AE1385"/>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497"/>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03B"/>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450"/>
    <w:rsid w:val="00AF591A"/>
    <w:rsid w:val="00AF593B"/>
    <w:rsid w:val="00AF5A1E"/>
    <w:rsid w:val="00AF60F5"/>
    <w:rsid w:val="00AF6427"/>
    <w:rsid w:val="00AF65F2"/>
    <w:rsid w:val="00AF674E"/>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B9C"/>
    <w:rsid w:val="00B03366"/>
    <w:rsid w:val="00B034BE"/>
    <w:rsid w:val="00B0353B"/>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2CEE"/>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7B0"/>
    <w:rsid w:val="00B318CA"/>
    <w:rsid w:val="00B31917"/>
    <w:rsid w:val="00B31A9B"/>
    <w:rsid w:val="00B31C61"/>
    <w:rsid w:val="00B31FCA"/>
    <w:rsid w:val="00B31FE8"/>
    <w:rsid w:val="00B32202"/>
    <w:rsid w:val="00B325BA"/>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30E"/>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67F89"/>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38"/>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207"/>
    <w:rsid w:val="00BF6303"/>
    <w:rsid w:val="00BF64A1"/>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52"/>
    <w:rsid w:val="00C03ADC"/>
    <w:rsid w:val="00C03BE8"/>
    <w:rsid w:val="00C03BEA"/>
    <w:rsid w:val="00C03EE8"/>
    <w:rsid w:val="00C03FEC"/>
    <w:rsid w:val="00C040D1"/>
    <w:rsid w:val="00C04689"/>
    <w:rsid w:val="00C046C4"/>
    <w:rsid w:val="00C04D69"/>
    <w:rsid w:val="00C0511D"/>
    <w:rsid w:val="00C0514F"/>
    <w:rsid w:val="00C054E9"/>
    <w:rsid w:val="00C05506"/>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749"/>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67"/>
    <w:rsid w:val="00C46870"/>
    <w:rsid w:val="00C4688A"/>
    <w:rsid w:val="00C46A7D"/>
    <w:rsid w:val="00C46B15"/>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33"/>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A80"/>
    <w:rsid w:val="00CC5B9C"/>
    <w:rsid w:val="00CC5C61"/>
    <w:rsid w:val="00CC65A0"/>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5ED5"/>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70C"/>
    <w:rsid w:val="00D04E9D"/>
    <w:rsid w:val="00D05132"/>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71"/>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030"/>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6FFF"/>
    <w:rsid w:val="00D777D7"/>
    <w:rsid w:val="00D77849"/>
    <w:rsid w:val="00D77909"/>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C9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545"/>
    <w:rsid w:val="00D97678"/>
    <w:rsid w:val="00D97884"/>
    <w:rsid w:val="00D97EC9"/>
    <w:rsid w:val="00DA0534"/>
    <w:rsid w:val="00DA0A7F"/>
    <w:rsid w:val="00DA0E4C"/>
    <w:rsid w:val="00DA141E"/>
    <w:rsid w:val="00DA1A4F"/>
    <w:rsid w:val="00DA1C30"/>
    <w:rsid w:val="00DA1C31"/>
    <w:rsid w:val="00DA1F90"/>
    <w:rsid w:val="00DA20BC"/>
    <w:rsid w:val="00DA23FD"/>
    <w:rsid w:val="00DA2ED7"/>
    <w:rsid w:val="00DA2F5F"/>
    <w:rsid w:val="00DA3D98"/>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ED"/>
    <w:rsid w:val="00DC1050"/>
    <w:rsid w:val="00DC1260"/>
    <w:rsid w:val="00DC1327"/>
    <w:rsid w:val="00DC1350"/>
    <w:rsid w:val="00DC144A"/>
    <w:rsid w:val="00DC18FB"/>
    <w:rsid w:val="00DC25A6"/>
    <w:rsid w:val="00DC285F"/>
    <w:rsid w:val="00DC2CDA"/>
    <w:rsid w:val="00DC3154"/>
    <w:rsid w:val="00DC3237"/>
    <w:rsid w:val="00DC3480"/>
    <w:rsid w:val="00DC3811"/>
    <w:rsid w:val="00DC41A4"/>
    <w:rsid w:val="00DC41C3"/>
    <w:rsid w:val="00DC456A"/>
    <w:rsid w:val="00DC460D"/>
    <w:rsid w:val="00DC469B"/>
    <w:rsid w:val="00DC48D5"/>
    <w:rsid w:val="00DC48FC"/>
    <w:rsid w:val="00DC4948"/>
    <w:rsid w:val="00DC4FEA"/>
    <w:rsid w:val="00DC53B6"/>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5D9"/>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923"/>
    <w:rsid w:val="00E40C8A"/>
    <w:rsid w:val="00E40E40"/>
    <w:rsid w:val="00E41257"/>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1E2"/>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596A"/>
    <w:rsid w:val="00E5601C"/>
    <w:rsid w:val="00E56468"/>
    <w:rsid w:val="00E5664D"/>
    <w:rsid w:val="00E56CC7"/>
    <w:rsid w:val="00E56CDB"/>
    <w:rsid w:val="00E56D81"/>
    <w:rsid w:val="00E56F04"/>
    <w:rsid w:val="00E56F49"/>
    <w:rsid w:val="00E5709F"/>
    <w:rsid w:val="00E5722D"/>
    <w:rsid w:val="00E5733D"/>
    <w:rsid w:val="00E57430"/>
    <w:rsid w:val="00E574CE"/>
    <w:rsid w:val="00E601BD"/>
    <w:rsid w:val="00E601FB"/>
    <w:rsid w:val="00E60319"/>
    <w:rsid w:val="00E60402"/>
    <w:rsid w:val="00E6055B"/>
    <w:rsid w:val="00E60AB2"/>
    <w:rsid w:val="00E617CE"/>
    <w:rsid w:val="00E61AC3"/>
    <w:rsid w:val="00E61CC0"/>
    <w:rsid w:val="00E6272F"/>
    <w:rsid w:val="00E6275E"/>
    <w:rsid w:val="00E6277B"/>
    <w:rsid w:val="00E62BF7"/>
    <w:rsid w:val="00E63293"/>
    <w:rsid w:val="00E63499"/>
    <w:rsid w:val="00E63884"/>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723"/>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6E3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CAD"/>
    <w:rsid w:val="00EE1ED1"/>
    <w:rsid w:val="00EE20C3"/>
    <w:rsid w:val="00EE21F4"/>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298"/>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75D"/>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8CF"/>
    <w:rsid w:val="00F13987"/>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BC1"/>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7A2"/>
    <w:rsid w:val="00F50B04"/>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F69"/>
    <w:rsid w:val="00F56FC1"/>
    <w:rsid w:val="00F57034"/>
    <w:rsid w:val="00F575A9"/>
    <w:rsid w:val="00F577CF"/>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0B5"/>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92A"/>
    <w:rsid w:val="00F83BB4"/>
    <w:rsid w:val="00F84069"/>
    <w:rsid w:val="00F843D7"/>
    <w:rsid w:val="00F845DB"/>
    <w:rsid w:val="00F84969"/>
    <w:rsid w:val="00F849CB"/>
    <w:rsid w:val="00F84AA7"/>
    <w:rsid w:val="00F84BCA"/>
    <w:rsid w:val="00F8518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CF"/>
    <w:rsid w:val="00FB52FA"/>
    <w:rsid w:val="00FB535E"/>
    <w:rsid w:val="00FB57E0"/>
    <w:rsid w:val="00FB5C5F"/>
    <w:rsid w:val="00FB5F8C"/>
    <w:rsid w:val="00FB5FAD"/>
    <w:rsid w:val="00FB611A"/>
    <w:rsid w:val="00FB6165"/>
    <w:rsid w:val="00FB648A"/>
    <w:rsid w:val="00FB6807"/>
    <w:rsid w:val="00FB71DA"/>
    <w:rsid w:val="00FB7541"/>
    <w:rsid w:val="00FB7634"/>
    <w:rsid w:val="00FB7F54"/>
    <w:rsid w:val="00FC0150"/>
    <w:rsid w:val="00FC03AB"/>
    <w:rsid w:val="00FC0640"/>
    <w:rsid w:val="00FC09A0"/>
    <w:rsid w:val="00FC0F8A"/>
    <w:rsid w:val="00FC11F2"/>
    <w:rsid w:val="00FC15AC"/>
    <w:rsid w:val="00FC177E"/>
    <w:rsid w:val="00FC1A04"/>
    <w:rsid w:val="00FC1DDD"/>
    <w:rsid w:val="00FC1FEF"/>
    <w:rsid w:val="00FC20F6"/>
    <w:rsid w:val="00FC2787"/>
    <w:rsid w:val="00FC2925"/>
    <w:rsid w:val="00FC2A1B"/>
    <w:rsid w:val="00FC2E3E"/>
    <w:rsid w:val="00FC3559"/>
    <w:rsid w:val="00FC385D"/>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5823"/>
    <w:rsid w:val="00FD5964"/>
    <w:rsid w:val="00FD6059"/>
    <w:rsid w:val="00FD6198"/>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4AC"/>
    <w:rsid w:val="00FE2AE0"/>
    <w:rsid w:val="00FE2CC8"/>
    <w:rsid w:val="00FE3465"/>
    <w:rsid w:val="00FE36C9"/>
    <w:rsid w:val="00FE3C80"/>
    <w:rsid w:val="00FE420D"/>
    <w:rsid w:val="00FE4323"/>
    <w:rsid w:val="00FE489C"/>
    <w:rsid w:val="00FE4A44"/>
    <w:rsid w:val="00FE4BC3"/>
    <w:rsid w:val="00FE4CCE"/>
    <w:rsid w:val="00FE4DE3"/>
    <w:rsid w:val="00FE6029"/>
    <w:rsid w:val="00FE65F2"/>
    <w:rsid w:val="00FE675C"/>
    <w:rsid w:val="00FE67CF"/>
    <w:rsid w:val="00FE6AAC"/>
    <w:rsid w:val="00FE6D20"/>
    <w:rsid w:val="00FE6DCA"/>
    <w:rsid w:val="00FE6FB9"/>
    <w:rsid w:val="00FE7549"/>
    <w:rsid w:val="00FE7BCC"/>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BC5"/>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1A8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clear" w:pos="1304"/>
        <w:tab w:val="left" w:pos="1701"/>
        <w:tab w:val="num" w:pos="1844"/>
        <w:tab w:val="num" w:pos="400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7</Pages>
  <Words>2322</Words>
  <Characters>13237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9</cp:revision>
  <cp:lastPrinted>2015-04-01T01:56:00Z</cp:lastPrinted>
  <dcterms:created xsi:type="dcterms:W3CDTF">2022-04-27T12:30:00Z</dcterms:created>
  <dcterms:modified xsi:type="dcterms:W3CDTF">2022-04-28T01:04:00Z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